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096"/>
        <w:gridCol w:w="6094"/>
      </w:tblGrid>
      <w:tr w:rsidR="00F003D6" w:rsidRPr="0039599D" w14:paraId="08F5DBB4" w14:textId="08FCB41A" w:rsidTr="0039599D">
        <w:trPr>
          <w:tblHeader/>
        </w:trPr>
        <w:tc>
          <w:tcPr>
            <w:tcW w:w="709" w:type="dxa"/>
            <w:shd w:val="clear" w:color="auto" w:fill="F2F2F2"/>
          </w:tcPr>
          <w:p w14:paraId="6A9C76EC" w14:textId="77777777" w:rsidR="00F003D6" w:rsidRPr="0039599D" w:rsidRDefault="00F003D6" w:rsidP="007130EA">
            <w:pPr>
              <w:spacing w:line="276" w:lineRule="auto"/>
              <w:jc w:val="center"/>
              <w:rPr>
                <w:rFonts w:ascii="Book Antiqua" w:hAnsi="Book Antiqua"/>
                <w:b/>
                <w:bCs/>
                <w:sz w:val="22"/>
                <w:szCs w:val="22"/>
              </w:rPr>
            </w:pPr>
            <w:r w:rsidRPr="0039599D">
              <w:rPr>
                <w:rFonts w:ascii="Book Antiqua" w:hAnsi="Book Antiqua"/>
                <w:b/>
                <w:bCs/>
                <w:sz w:val="22"/>
                <w:szCs w:val="22"/>
              </w:rPr>
              <w:t>Sl.</w:t>
            </w:r>
          </w:p>
          <w:p w14:paraId="0F8B25E9" w14:textId="77777777" w:rsidR="00F003D6" w:rsidRPr="0039599D" w:rsidRDefault="00F003D6" w:rsidP="007130EA">
            <w:pPr>
              <w:spacing w:line="276" w:lineRule="auto"/>
              <w:jc w:val="center"/>
              <w:rPr>
                <w:rFonts w:ascii="Book Antiqua" w:hAnsi="Book Antiqua"/>
                <w:b/>
                <w:bCs/>
                <w:sz w:val="22"/>
                <w:szCs w:val="22"/>
              </w:rPr>
            </w:pPr>
            <w:r w:rsidRPr="0039599D">
              <w:rPr>
                <w:rFonts w:ascii="Book Antiqua" w:hAnsi="Book Antiqua"/>
                <w:b/>
                <w:bCs/>
                <w:sz w:val="22"/>
                <w:szCs w:val="22"/>
              </w:rPr>
              <w:t>No.</w:t>
            </w:r>
          </w:p>
        </w:tc>
        <w:tc>
          <w:tcPr>
            <w:tcW w:w="1843" w:type="dxa"/>
            <w:shd w:val="clear" w:color="auto" w:fill="F2F2F2"/>
          </w:tcPr>
          <w:p w14:paraId="683A1DE1" w14:textId="7A95D3E3"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Volume/Section/Clause</w:t>
            </w:r>
          </w:p>
        </w:tc>
        <w:tc>
          <w:tcPr>
            <w:tcW w:w="6096" w:type="dxa"/>
            <w:shd w:val="clear" w:color="auto" w:fill="F2F2F2"/>
          </w:tcPr>
          <w:p w14:paraId="18993076" w14:textId="189A6640"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Existing Volume/Section/Clause</w:t>
            </w:r>
          </w:p>
        </w:tc>
        <w:tc>
          <w:tcPr>
            <w:tcW w:w="6094" w:type="dxa"/>
            <w:shd w:val="clear" w:color="auto" w:fill="F2F2F2"/>
          </w:tcPr>
          <w:p w14:paraId="47E4CBAD" w14:textId="5B39A838"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Volume/Section/Clause as Amended/Added</w:t>
            </w:r>
          </w:p>
        </w:tc>
      </w:tr>
      <w:tr w:rsidR="00F003D6" w:rsidRPr="0039599D" w14:paraId="48D9E418" w14:textId="77777777" w:rsidTr="00977DDA">
        <w:tc>
          <w:tcPr>
            <w:tcW w:w="14742" w:type="dxa"/>
            <w:gridSpan w:val="4"/>
          </w:tcPr>
          <w:p w14:paraId="424DEB48" w14:textId="0DE2E585" w:rsidR="00F003D6" w:rsidRPr="0039599D" w:rsidRDefault="005F7274" w:rsidP="00D50FE3">
            <w:pPr>
              <w:spacing w:line="276" w:lineRule="auto"/>
              <w:rPr>
                <w:rFonts w:ascii="Book Antiqua" w:hAnsi="Book Antiqua"/>
                <w:b/>
                <w:bCs/>
                <w:sz w:val="22"/>
                <w:szCs w:val="22"/>
              </w:rPr>
            </w:pPr>
            <w:r w:rsidRPr="0039599D">
              <w:rPr>
                <w:rFonts w:ascii="Book Antiqua" w:hAnsi="Book Antiqua"/>
                <w:b/>
                <w:bCs/>
                <w:sz w:val="22"/>
                <w:szCs w:val="22"/>
              </w:rPr>
              <w:t xml:space="preserve"> Vol</w:t>
            </w:r>
            <w:r w:rsidR="00FF6AD1" w:rsidRPr="0039599D">
              <w:rPr>
                <w:rFonts w:ascii="Book Antiqua" w:hAnsi="Book Antiqua"/>
                <w:b/>
                <w:bCs/>
                <w:sz w:val="22"/>
                <w:szCs w:val="22"/>
              </w:rPr>
              <w:t>ume</w:t>
            </w:r>
            <w:r w:rsidRPr="0039599D">
              <w:rPr>
                <w:rFonts w:ascii="Book Antiqua" w:hAnsi="Book Antiqua"/>
                <w:b/>
                <w:bCs/>
                <w:sz w:val="22"/>
                <w:szCs w:val="22"/>
              </w:rPr>
              <w:t>-I:</w:t>
            </w:r>
            <w:r w:rsidR="00F003D6" w:rsidRPr="0039599D">
              <w:rPr>
                <w:rFonts w:ascii="Book Antiqua" w:hAnsi="Book Antiqua"/>
                <w:b/>
                <w:bCs/>
                <w:sz w:val="22"/>
                <w:szCs w:val="22"/>
              </w:rPr>
              <w:t xml:space="preserve"> </w:t>
            </w:r>
            <w:r w:rsidR="00B40D72" w:rsidRPr="0039599D">
              <w:rPr>
                <w:rFonts w:ascii="Book Antiqua" w:hAnsi="Book Antiqua"/>
                <w:b/>
                <w:bCs/>
                <w:sz w:val="22"/>
                <w:szCs w:val="22"/>
              </w:rPr>
              <w:t>Conditions of Contract</w:t>
            </w:r>
          </w:p>
        </w:tc>
      </w:tr>
      <w:tr w:rsidR="00495648" w:rsidRPr="0039599D" w14:paraId="16F8D67A" w14:textId="359F49C9" w:rsidTr="0039599D">
        <w:tc>
          <w:tcPr>
            <w:tcW w:w="709" w:type="dxa"/>
          </w:tcPr>
          <w:p w14:paraId="00803D18" w14:textId="712EB9F4" w:rsidR="00495648" w:rsidRPr="0039599D" w:rsidRDefault="00495648" w:rsidP="00495648">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B47F4F" w14:textId="46AD4820" w:rsidR="00495648" w:rsidRPr="0039599D" w:rsidRDefault="004D0BF8" w:rsidP="00495648">
            <w:pPr>
              <w:spacing w:line="276" w:lineRule="auto"/>
              <w:rPr>
                <w:rFonts w:ascii="Book Antiqua" w:hAnsi="Book Antiqua"/>
                <w:b/>
                <w:bCs/>
                <w:sz w:val="22"/>
                <w:szCs w:val="22"/>
              </w:rPr>
            </w:pPr>
            <w:r w:rsidRPr="004D0BF8">
              <w:rPr>
                <w:rFonts w:ascii="Book Antiqua" w:hAnsi="Book Antiqua"/>
                <w:b/>
                <w:bCs/>
                <w:sz w:val="22"/>
                <w:szCs w:val="22"/>
              </w:rPr>
              <w:t>ITB Clause 9.3 (x) in BDS, Section-III</w:t>
            </w:r>
          </w:p>
        </w:tc>
        <w:tc>
          <w:tcPr>
            <w:tcW w:w="6096" w:type="dxa"/>
            <w:tcBorders>
              <w:top w:val="single" w:sz="4" w:space="0" w:color="auto"/>
              <w:left w:val="single" w:sz="4" w:space="0" w:color="auto"/>
              <w:bottom w:val="single" w:sz="4" w:space="0" w:color="auto"/>
              <w:right w:val="single" w:sz="4" w:space="0" w:color="auto"/>
            </w:tcBorders>
          </w:tcPr>
          <w:p w14:paraId="11294FE5" w14:textId="77777777" w:rsidR="009364BE" w:rsidRPr="00FD12AE" w:rsidRDefault="009364BE" w:rsidP="009364BE">
            <w:pPr>
              <w:jc w:val="both"/>
              <w:rPr>
                <w:rFonts w:ascii="Book Antiqua" w:hAnsi="Book Antiqua" w:cs="Arial"/>
                <w:sz w:val="22"/>
                <w:szCs w:val="22"/>
              </w:rPr>
            </w:pPr>
            <w:r w:rsidRPr="00FD12AE">
              <w:rPr>
                <w:rFonts w:ascii="Book Antiqua" w:hAnsi="Book Antiqua" w:cs="Arial"/>
                <w:sz w:val="22"/>
                <w:szCs w:val="22"/>
              </w:rPr>
              <w:t xml:space="preserve">Delete 9.3 (p) and 9.3 (q) and add new Sub-Clauses as 9.3 (p) to </w:t>
            </w:r>
            <w:r w:rsidRPr="00D3566E">
              <w:rPr>
                <w:rFonts w:ascii="Book Antiqua" w:hAnsi="Book Antiqua" w:cs="Arial"/>
                <w:b/>
                <w:bCs/>
                <w:sz w:val="22"/>
                <w:szCs w:val="22"/>
              </w:rPr>
              <w:t>9.3 (v)</w:t>
            </w:r>
            <w:r w:rsidRPr="00FD12AE">
              <w:rPr>
                <w:rFonts w:ascii="Book Antiqua" w:hAnsi="Book Antiqua" w:cs="Arial"/>
                <w:sz w:val="22"/>
                <w:szCs w:val="22"/>
              </w:rPr>
              <w:t xml:space="preserve"> as below:</w:t>
            </w:r>
          </w:p>
          <w:p w14:paraId="6B1FE9C4" w14:textId="7E57C6DF" w:rsidR="00C907A0" w:rsidRDefault="009364BE" w:rsidP="00C907A0">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1631E415" w14:textId="1EBC4831" w:rsidR="009364BE" w:rsidRDefault="009364BE" w:rsidP="00C907A0">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62D295A5" w14:textId="5B37E36F" w:rsidR="005C7241" w:rsidRPr="00674714" w:rsidRDefault="005C7241" w:rsidP="005C7241">
            <w:pPr>
              <w:ind w:left="526" w:hanging="526"/>
              <w:jc w:val="both"/>
              <w:rPr>
                <w:rFonts w:ascii="Book Antiqua" w:hAnsi="Book Antiqua" w:cs="Arial"/>
                <w:sz w:val="22"/>
                <w:szCs w:val="22"/>
              </w:rPr>
            </w:pPr>
            <w:r w:rsidRPr="00674714">
              <w:rPr>
                <w:rFonts w:ascii="Book Antiqua" w:hAnsi="Book Antiqua" w:cs="Arial"/>
                <w:sz w:val="22"/>
                <w:szCs w:val="22"/>
              </w:rPr>
              <w:t>(w) Attachment-23: Declaration by the bidder for Acknowledgement and Acceptance of ‘Supplier Code of Conduct’</w:t>
            </w:r>
          </w:p>
          <w:p w14:paraId="43C3B42E" w14:textId="77777777" w:rsidR="005C7241" w:rsidRPr="00674714" w:rsidRDefault="005C7241" w:rsidP="005C7241">
            <w:pPr>
              <w:ind w:left="526" w:hanging="526"/>
              <w:jc w:val="both"/>
              <w:rPr>
                <w:rFonts w:ascii="Book Antiqua" w:hAnsi="Book Antiqua" w:cs="Arial"/>
                <w:sz w:val="22"/>
                <w:szCs w:val="22"/>
              </w:rPr>
            </w:pPr>
          </w:p>
          <w:p w14:paraId="45E42F5D" w14:textId="77777777" w:rsidR="005C7241" w:rsidRPr="00674714" w:rsidRDefault="005C7241" w:rsidP="005C7241">
            <w:pPr>
              <w:ind w:left="461" w:hanging="461"/>
              <w:jc w:val="both"/>
              <w:rPr>
                <w:rFonts w:ascii="Book Antiqua" w:hAnsi="Book Antiqua"/>
                <w:sz w:val="22"/>
                <w:szCs w:val="22"/>
              </w:rPr>
            </w:pPr>
            <w:r w:rsidRPr="00674714">
              <w:rPr>
                <w:rFonts w:ascii="Book Antiqua" w:hAnsi="Book Antiqua" w:cs="Arial"/>
                <w:sz w:val="22"/>
                <w:szCs w:val="22"/>
              </w:rPr>
              <w:tab/>
              <w:t>The ‘Supplier Code of Conduct’ is attached as Appendix-III to the Special Conditions of Contract.</w:t>
            </w:r>
          </w:p>
          <w:p w14:paraId="4A73291F" w14:textId="77777777" w:rsidR="009364BE" w:rsidRPr="00EE3B19" w:rsidRDefault="009364BE" w:rsidP="00C907A0">
            <w:pPr>
              <w:autoSpaceDE w:val="0"/>
              <w:autoSpaceDN w:val="0"/>
              <w:adjustRightInd w:val="0"/>
              <w:jc w:val="both"/>
              <w:rPr>
                <w:rFonts w:ascii="Book Antiqua" w:hAnsi="Book Antiqua" w:cs="Calibri"/>
                <w:color w:val="000000"/>
                <w:sz w:val="22"/>
                <w:szCs w:val="22"/>
                <w:lang w:bidi="hi-IN"/>
              </w:rPr>
            </w:pPr>
          </w:p>
          <w:p w14:paraId="4257EE9A" w14:textId="77777777" w:rsidR="00C907A0" w:rsidRDefault="00C907A0" w:rsidP="006A76F0">
            <w:pPr>
              <w:ind w:left="320" w:hanging="320"/>
              <w:jc w:val="both"/>
              <w:rPr>
                <w:rFonts w:ascii="Book Antiqua" w:hAnsi="Book Antiqua" w:cs="Arial"/>
                <w:b/>
                <w:bCs/>
                <w:sz w:val="22"/>
                <w:szCs w:val="22"/>
              </w:rPr>
            </w:pPr>
            <w:r w:rsidRPr="00EE3B19">
              <w:rPr>
                <w:rFonts w:ascii="Book Antiqua" w:hAnsi="Book Antiqua" w:cs="Arial"/>
                <w:b/>
                <w:bCs/>
                <w:sz w:val="22"/>
                <w:szCs w:val="22"/>
              </w:rPr>
              <w:t>(x) Attachment-24: Undertaking by the bidder regarding compliance of Technical Specifications for Purchase &amp; Handing Over of Land.</w:t>
            </w:r>
          </w:p>
          <w:p w14:paraId="20EBBB97" w14:textId="77777777" w:rsidR="00FD12AE" w:rsidRDefault="00FD12AE" w:rsidP="00C907A0">
            <w:pPr>
              <w:ind w:left="40" w:hanging="40"/>
              <w:jc w:val="both"/>
              <w:rPr>
                <w:rFonts w:ascii="Book Antiqua" w:hAnsi="Book Antiqua" w:cs="Arial"/>
                <w:b/>
                <w:bCs/>
                <w:sz w:val="22"/>
                <w:szCs w:val="22"/>
              </w:rPr>
            </w:pPr>
          </w:p>
          <w:p w14:paraId="0F7B964E" w14:textId="1CC842D6" w:rsidR="00FD12AE" w:rsidRPr="00BC38BF" w:rsidRDefault="00FD12AE" w:rsidP="00FD12AE">
            <w:pPr>
              <w:ind w:left="2016" w:hanging="2007"/>
              <w:jc w:val="both"/>
              <w:rPr>
                <w:rFonts w:ascii="Book Antiqua" w:hAnsi="Book Antiqua" w:cs="Arial"/>
                <w:sz w:val="22"/>
                <w:szCs w:val="22"/>
              </w:rPr>
            </w:pPr>
            <w:r w:rsidRPr="00BC38BF">
              <w:rPr>
                <w:rFonts w:ascii="Book Antiqua" w:hAnsi="Book Antiqua" w:cs="Arial"/>
                <w:sz w:val="22"/>
                <w:szCs w:val="22"/>
              </w:rPr>
              <w:t>(</w:t>
            </w:r>
            <w:r>
              <w:rPr>
                <w:rFonts w:ascii="Book Antiqua" w:hAnsi="Book Antiqua" w:cs="Arial"/>
                <w:sz w:val="22"/>
                <w:szCs w:val="22"/>
              </w:rPr>
              <w:t>y</w:t>
            </w:r>
            <w:r w:rsidRPr="00BC38BF">
              <w:rPr>
                <w:rFonts w:ascii="Book Antiqua" w:hAnsi="Book Antiqua" w:cs="Arial"/>
                <w:sz w:val="22"/>
                <w:szCs w:val="22"/>
              </w:rPr>
              <w:t xml:space="preserve">) Schedule-1: Bill of Quantity (BOQ) (Unpriced) </w:t>
            </w:r>
          </w:p>
          <w:p w14:paraId="1341FA51" w14:textId="77777777" w:rsidR="00FD12AE" w:rsidRPr="00BC38BF" w:rsidRDefault="00FD12AE" w:rsidP="00FD12AE">
            <w:pPr>
              <w:ind w:left="2016" w:hanging="2007"/>
              <w:jc w:val="both"/>
              <w:rPr>
                <w:rFonts w:ascii="Book Antiqua" w:hAnsi="Book Antiqua" w:cs="Arial"/>
                <w:sz w:val="22"/>
                <w:szCs w:val="22"/>
              </w:rPr>
            </w:pPr>
          </w:p>
          <w:p w14:paraId="652CAFF1" w14:textId="77777777" w:rsidR="00FD12AE" w:rsidRDefault="00FD12AE" w:rsidP="00FD12AE">
            <w:pPr>
              <w:ind w:left="426" w:hanging="417"/>
              <w:jc w:val="both"/>
              <w:rPr>
                <w:rFonts w:ascii="Book Antiqua" w:hAnsi="Book Antiqua" w:cs="Arial"/>
                <w:sz w:val="22"/>
                <w:szCs w:val="22"/>
              </w:rPr>
            </w:pPr>
            <w:r w:rsidRPr="00BC38BF">
              <w:rPr>
                <w:rFonts w:ascii="Book Antiqua" w:hAnsi="Book Antiqua" w:cs="Arial"/>
                <w:sz w:val="22"/>
                <w:szCs w:val="22"/>
              </w:rPr>
              <w:t>(</w:t>
            </w:r>
            <w:r>
              <w:rPr>
                <w:rFonts w:ascii="Book Antiqua" w:hAnsi="Book Antiqua" w:cs="Arial"/>
                <w:sz w:val="22"/>
                <w:szCs w:val="22"/>
              </w:rPr>
              <w:t>z</w:t>
            </w:r>
            <w:r w:rsidRPr="00BC38BF">
              <w:rPr>
                <w:rFonts w:ascii="Book Antiqua" w:hAnsi="Book Antiqua" w:cs="Arial"/>
                <w:sz w:val="22"/>
                <w:szCs w:val="22"/>
              </w:rPr>
              <w:t>) All other enclosures required to be submitted as per Technical Specification.</w:t>
            </w:r>
          </w:p>
          <w:p w14:paraId="7184DF60" w14:textId="49B8DB51" w:rsidR="00495648" w:rsidRPr="0039599D" w:rsidRDefault="00495648" w:rsidP="00495648">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1FAB7D71" w14:textId="69A7AED0" w:rsidR="00FD12AE" w:rsidRPr="00BC38BF" w:rsidRDefault="00FD12AE" w:rsidP="00FD12AE">
            <w:pPr>
              <w:jc w:val="both"/>
              <w:rPr>
                <w:rFonts w:ascii="Book Antiqua" w:hAnsi="Book Antiqua" w:cs="Arial"/>
                <w:b/>
                <w:bCs/>
                <w:sz w:val="22"/>
                <w:szCs w:val="22"/>
              </w:rPr>
            </w:pPr>
            <w:r w:rsidRPr="009D4E6D">
              <w:rPr>
                <w:rFonts w:ascii="Book Antiqua" w:hAnsi="Book Antiqua" w:cs="Arial"/>
                <w:sz w:val="22"/>
                <w:szCs w:val="22"/>
              </w:rPr>
              <w:t>Delete 9.3 (p) and 9.3 (q) and add new Sub-Clauses as 9.3 (p) to</w:t>
            </w:r>
            <w:r w:rsidRPr="00BC38BF">
              <w:rPr>
                <w:rFonts w:ascii="Book Antiqua" w:hAnsi="Book Antiqua" w:cs="Arial"/>
                <w:b/>
                <w:bCs/>
                <w:sz w:val="22"/>
                <w:szCs w:val="22"/>
              </w:rPr>
              <w:t xml:space="preserve"> 9.3 (</w:t>
            </w:r>
            <w:r w:rsidR="00463337">
              <w:rPr>
                <w:rFonts w:ascii="Book Antiqua" w:hAnsi="Book Antiqua" w:cs="Arial"/>
                <w:b/>
                <w:bCs/>
                <w:sz w:val="22"/>
                <w:szCs w:val="22"/>
              </w:rPr>
              <w:t>y</w:t>
            </w:r>
            <w:r w:rsidRPr="00BC38BF">
              <w:rPr>
                <w:rFonts w:ascii="Book Antiqua" w:hAnsi="Book Antiqua" w:cs="Arial"/>
                <w:b/>
                <w:bCs/>
                <w:sz w:val="22"/>
                <w:szCs w:val="22"/>
              </w:rPr>
              <w:t xml:space="preserve">) </w:t>
            </w:r>
            <w:r w:rsidRPr="009D4E6D">
              <w:rPr>
                <w:rFonts w:ascii="Book Antiqua" w:hAnsi="Book Antiqua" w:cs="Arial"/>
                <w:sz w:val="22"/>
                <w:szCs w:val="22"/>
              </w:rPr>
              <w:t>as below:</w:t>
            </w:r>
          </w:p>
          <w:p w14:paraId="10F80F6D" w14:textId="77777777" w:rsidR="00FD12AE" w:rsidRDefault="00FD12AE" w:rsidP="00FD12A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177484FE" w14:textId="77777777" w:rsidR="00FD12AE" w:rsidRDefault="00FD12AE" w:rsidP="00FD12A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6C1EC72F" w14:textId="77777777" w:rsidR="00FD12AE" w:rsidRPr="00674714" w:rsidRDefault="00FD12AE" w:rsidP="00FD12AE">
            <w:pPr>
              <w:ind w:left="526" w:hanging="526"/>
              <w:jc w:val="both"/>
              <w:rPr>
                <w:rFonts w:ascii="Book Antiqua" w:hAnsi="Book Antiqua" w:cs="Arial"/>
                <w:sz w:val="22"/>
                <w:szCs w:val="22"/>
              </w:rPr>
            </w:pPr>
            <w:r w:rsidRPr="00674714">
              <w:rPr>
                <w:rFonts w:ascii="Book Antiqua" w:hAnsi="Book Antiqua" w:cs="Arial"/>
                <w:sz w:val="22"/>
                <w:szCs w:val="22"/>
              </w:rPr>
              <w:t>(w) Attachment-23: Declaration by the bidder for Acknowledgement and Acceptance of ‘Supplier Code of Conduct’</w:t>
            </w:r>
          </w:p>
          <w:p w14:paraId="73CC37C7" w14:textId="77777777" w:rsidR="00FD12AE" w:rsidRPr="00674714" w:rsidRDefault="00FD12AE" w:rsidP="00FD12AE">
            <w:pPr>
              <w:ind w:left="526" w:hanging="526"/>
              <w:jc w:val="both"/>
              <w:rPr>
                <w:rFonts w:ascii="Book Antiqua" w:hAnsi="Book Antiqua" w:cs="Arial"/>
                <w:sz w:val="22"/>
                <w:szCs w:val="22"/>
              </w:rPr>
            </w:pPr>
          </w:p>
          <w:p w14:paraId="6EC6C067" w14:textId="05441367" w:rsidR="00FD12AE" w:rsidRPr="00D3566E" w:rsidRDefault="00FD12AE" w:rsidP="00D3566E">
            <w:pPr>
              <w:ind w:left="461" w:hanging="461"/>
              <w:jc w:val="both"/>
              <w:rPr>
                <w:rFonts w:ascii="Book Antiqua" w:hAnsi="Book Antiqua"/>
                <w:sz w:val="22"/>
                <w:szCs w:val="22"/>
              </w:rPr>
            </w:pPr>
            <w:r w:rsidRPr="00674714">
              <w:rPr>
                <w:rFonts w:ascii="Book Antiqua" w:hAnsi="Book Antiqua" w:cs="Arial"/>
                <w:sz w:val="22"/>
                <w:szCs w:val="22"/>
              </w:rPr>
              <w:tab/>
              <w:t>The ‘Supplier Code of Conduct’ is attached as Appendix-III to the Special Conditions of Contract.</w:t>
            </w:r>
          </w:p>
          <w:p w14:paraId="59D0323E" w14:textId="77777777" w:rsidR="00FD12AE" w:rsidRDefault="00FD12AE" w:rsidP="00FD12AE">
            <w:pPr>
              <w:ind w:left="40" w:hanging="40"/>
              <w:jc w:val="both"/>
              <w:rPr>
                <w:rFonts w:ascii="Book Antiqua" w:hAnsi="Book Antiqua" w:cs="Arial"/>
                <w:b/>
                <w:bCs/>
                <w:sz w:val="22"/>
                <w:szCs w:val="22"/>
              </w:rPr>
            </w:pPr>
          </w:p>
          <w:p w14:paraId="2324540F" w14:textId="69E26BBE" w:rsidR="00FD12AE" w:rsidRPr="00BC38BF" w:rsidRDefault="00FD12AE" w:rsidP="00FD12AE">
            <w:pPr>
              <w:ind w:left="2016" w:hanging="2007"/>
              <w:jc w:val="both"/>
              <w:rPr>
                <w:rFonts w:ascii="Book Antiqua" w:hAnsi="Book Antiqua" w:cs="Arial"/>
                <w:sz w:val="22"/>
                <w:szCs w:val="22"/>
              </w:rPr>
            </w:pPr>
            <w:r w:rsidRPr="00BC38BF">
              <w:rPr>
                <w:rFonts w:ascii="Book Antiqua" w:hAnsi="Book Antiqua" w:cs="Arial"/>
                <w:sz w:val="22"/>
                <w:szCs w:val="22"/>
              </w:rPr>
              <w:t>(</w:t>
            </w:r>
            <w:r w:rsidR="00463337">
              <w:rPr>
                <w:rFonts w:ascii="Book Antiqua" w:hAnsi="Book Antiqua" w:cs="Arial"/>
                <w:sz w:val="22"/>
                <w:szCs w:val="22"/>
              </w:rPr>
              <w:t>x</w:t>
            </w:r>
            <w:r w:rsidRPr="00BC38BF">
              <w:rPr>
                <w:rFonts w:ascii="Book Antiqua" w:hAnsi="Book Antiqua" w:cs="Arial"/>
                <w:sz w:val="22"/>
                <w:szCs w:val="22"/>
              </w:rPr>
              <w:t xml:space="preserve">) Schedule-1: Bill of Quantity (BOQ) (Unpriced) </w:t>
            </w:r>
          </w:p>
          <w:p w14:paraId="43B98DA1" w14:textId="77777777" w:rsidR="00FD12AE" w:rsidRPr="00BC38BF" w:rsidRDefault="00FD12AE" w:rsidP="00FD12AE">
            <w:pPr>
              <w:ind w:left="2016" w:hanging="2007"/>
              <w:jc w:val="both"/>
              <w:rPr>
                <w:rFonts w:ascii="Book Antiqua" w:hAnsi="Book Antiqua" w:cs="Arial"/>
                <w:sz w:val="22"/>
                <w:szCs w:val="22"/>
              </w:rPr>
            </w:pPr>
          </w:p>
          <w:p w14:paraId="407B2C96" w14:textId="3FC7F2ED" w:rsidR="00FD12AE" w:rsidRDefault="00FD12AE" w:rsidP="00FD12AE">
            <w:pPr>
              <w:ind w:left="426" w:hanging="417"/>
              <w:jc w:val="both"/>
              <w:rPr>
                <w:rFonts w:ascii="Book Antiqua" w:hAnsi="Book Antiqua" w:cs="Arial"/>
                <w:sz w:val="22"/>
                <w:szCs w:val="22"/>
              </w:rPr>
            </w:pPr>
            <w:r w:rsidRPr="00BC38BF">
              <w:rPr>
                <w:rFonts w:ascii="Book Antiqua" w:hAnsi="Book Antiqua" w:cs="Arial"/>
                <w:sz w:val="22"/>
                <w:szCs w:val="22"/>
              </w:rPr>
              <w:t>(</w:t>
            </w:r>
            <w:r w:rsidR="00463337">
              <w:rPr>
                <w:rFonts w:ascii="Book Antiqua" w:hAnsi="Book Antiqua" w:cs="Arial"/>
                <w:sz w:val="22"/>
                <w:szCs w:val="22"/>
              </w:rPr>
              <w:t>y</w:t>
            </w:r>
            <w:r w:rsidRPr="00BC38BF">
              <w:rPr>
                <w:rFonts w:ascii="Book Antiqua" w:hAnsi="Book Antiqua" w:cs="Arial"/>
                <w:sz w:val="22"/>
                <w:szCs w:val="22"/>
              </w:rPr>
              <w:t>) All other enclosures required to be submitted as per Technical Specification.</w:t>
            </w:r>
          </w:p>
          <w:p w14:paraId="117A5DD7" w14:textId="60E72CB8" w:rsidR="0039599D" w:rsidRPr="0039599D" w:rsidRDefault="0039599D" w:rsidP="000668B3">
            <w:pPr>
              <w:pStyle w:val="Default"/>
              <w:jc w:val="both"/>
              <w:rPr>
                <w:b/>
                <w:bCs/>
                <w:sz w:val="22"/>
                <w:szCs w:val="22"/>
              </w:rPr>
            </w:pPr>
          </w:p>
        </w:tc>
      </w:tr>
      <w:tr w:rsidR="002C2095" w:rsidRPr="0039599D" w14:paraId="585443F2" w14:textId="77777777" w:rsidTr="0039599D">
        <w:tc>
          <w:tcPr>
            <w:tcW w:w="709" w:type="dxa"/>
          </w:tcPr>
          <w:p w14:paraId="2EF6166C" w14:textId="77777777" w:rsidR="002C2095" w:rsidRPr="0039599D" w:rsidRDefault="002C2095" w:rsidP="002C2095">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1C70BDF" w14:textId="32F0D118" w:rsidR="002C2095" w:rsidRPr="0039599D" w:rsidRDefault="00034D5D" w:rsidP="002C2095">
            <w:pPr>
              <w:spacing w:line="276" w:lineRule="auto"/>
              <w:rPr>
                <w:rFonts w:ascii="Book Antiqua" w:hAnsi="Book Antiqua" w:cs="Arial"/>
                <w:b/>
                <w:bCs/>
                <w:sz w:val="22"/>
                <w:szCs w:val="22"/>
              </w:rPr>
            </w:pPr>
            <w:r w:rsidRPr="00EE3B19">
              <w:rPr>
                <w:rFonts w:ascii="Book Antiqua" w:hAnsi="Book Antiqua" w:cs="Arial"/>
                <w:sz w:val="22"/>
                <w:szCs w:val="22"/>
              </w:rPr>
              <w:t>ITB 15.2</w:t>
            </w:r>
            <w:r>
              <w:rPr>
                <w:rFonts w:ascii="Book Antiqua" w:hAnsi="Book Antiqua" w:cs="Arial"/>
                <w:sz w:val="22"/>
                <w:szCs w:val="22"/>
              </w:rPr>
              <w:t xml:space="preserve"> </w:t>
            </w:r>
            <w:r w:rsidRPr="00EE3B19">
              <w:rPr>
                <w:rFonts w:ascii="Book Antiqua" w:hAnsi="Book Antiqua" w:cs="Calibri"/>
                <w:sz w:val="22"/>
                <w:szCs w:val="22"/>
              </w:rPr>
              <w:t>in BDS, Section-III</w:t>
            </w:r>
          </w:p>
        </w:tc>
        <w:tc>
          <w:tcPr>
            <w:tcW w:w="6096" w:type="dxa"/>
            <w:tcBorders>
              <w:top w:val="single" w:sz="4" w:space="0" w:color="auto"/>
              <w:left w:val="single" w:sz="4" w:space="0" w:color="auto"/>
              <w:bottom w:val="single" w:sz="4" w:space="0" w:color="auto"/>
              <w:right w:val="single" w:sz="4" w:space="0" w:color="auto"/>
            </w:tcBorders>
          </w:tcPr>
          <w:p w14:paraId="2A13D036" w14:textId="77777777" w:rsidR="00034D5D" w:rsidRPr="00EE3B19" w:rsidRDefault="00034D5D" w:rsidP="00034D5D">
            <w:pPr>
              <w:jc w:val="both"/>
              <w:rPr>
                <w:rFonts w:ascii="Book Antiqua" w:hAnsi="Book Antiqua" w:cs="Arial"/>
                <w:b/>
                <w:bCs/>
                <w:sz w:val="22"/>
                <w:szCs w:val="22"/>
              </w:rPr>
            </w:pPr>
            <w:r w:rsidRPr="00EE3B19">
              <w:rPr>
                <w:rFonts w:ascii="Book Antiqua" w:hAnsi="Book Antiqua" w:cs="Arial"/>
                <w:b/>
                <w:bCs/>
                <w:sz w:val="22"/>
                <w:szCs w:val="22"/>
              </w:rPr>
              <w:t>Add following new clause at ITB 15.2</w:t>
            </w:r>
          </w:p>
          <w:p w14:paraId="55277C0F" w14:textId="77777777" w:rsidR="00034D5D" w:rsidRPr="00EE3B19" w:rsidRDefault="00034D5D" w:rsidP="00034D5D">
            <w:pPr>
              <w:jc w:val="both"/>
              <w:rPr>
                <w:rFonts w:ascii="Book Antiqua" w:hAnsi="Book Antiqua" w:cs="Arial"/>
                <w:sz w:val="22"/>
                <w:szCs w:val="22"/>
              </w:rPr>
            </w:pPr>
          </w:p>
          <w:p w14:paraId="66CF407C" w14:textId="77777777" w:rsidR="00034D5D" w:rsidRPr="00EE3B19" w:rsidRDefault="00034D5D" w:rsidP="00034D5D">
            <w:pPr>
              <w:jc w:val="both"/>
              <w:rPr>
                <w:rFonts w:ascii="Book Antiqua" w:hAnsi="Book Antiqua" w:cs="Arial"/>
                <w:sz w:val="22"/>
                <w:szCs w:val="22"/>
              </w:rPr>
            </w:pPr>
            <w:r w:rsidRPr="00EE3B19">
              <w:rPr>
                <w:rFonts w:ascii="Book Antiqua" w:hAnsi="Book Antiqua" w:cs="Arial"/>
                <w:sz w:val="22"/>
                <w:szCs w:val="22"/>
              </w:rPr>
              <w:t xml:space="preserve">During preliminary examination of bids, the Employer may, at its discretion, ask the Bidder for </w:t>
            </w:r>
            <w:proofErr w:type="gramStart"/>
            <w:r w:rsidRPr="00EE3B19">
              <w:rPr>
                <w:rFonts w:ascii="Book Antiqua" w:hAnsi="Book Antiqua" w:cs="Arial"/>
                <w:sz w:val="22"/>
                <w:szCs w:val="22"/>
              </w:rPr>
              <w:t>a clarification</w:t>
            </w:r>
            <w:proofErr w:type="gramEnd"/>
            <w:r w:rsidRPr="00EE3B19">
              <w:rPr>
                <w:rFonts w:ascii="Book Antiqua" w:hAnsi="Book Antiqua" w:cs="Arial"/>
                <w:sz w:val="22"/>
                <w:szCs w:val="22"/>
              </w:rPr>
              <w:t xml:space="preserve"> of its bid. In case of erroneous/non submission of documents related to/identified in ITB Sub-Clause 9.3 (a), (l), (q), (r),(s), (t), (u), (v), (w), </w:t>
            </w:r>
            <w:r w:rsidRPr="00EE3B19">
              <w:rPr>
                <w:rFonts w:ascii="Book Antiqua" w:hAnsi="Book Antiqua" w:cs="Arial"/>
                <w:b/>
                <w:bCs/>
                <w:sz w:val="22"/>
                <w:szCs w:val="22"/>
              </w:rPr>
              <w:t xml:space="preserve">(x) </w:t>
            </w:r>
            <w:r w:rsidRPr="00EE3B19">
              <w:rPr>
                <w:rFonts w:ascii="Book Antiqua" w:hAnsi="Book Antiqua" w:cs="Arial"/>
                <w:sz w:val="22"/>
                <w:szCs w:val="22"/>
              </w:rPr>
              <w:t xml:space="preserve">or Deed of Joint Undertaking pursuant to ITB Sub-Clause 9.3 (b) &amp; (d), or the complete annual reports together with Audited statement of accounts pursuant to ITB Sub-Clause 9.3 (b), Online payment acknowledgement </w:t>
            </w:r>
            <w:r w:rsidRPr="00EE3B19">
              <w:rPr>
                <w:rFonts w:ascii="Book Antiqua" w:hAnsi="Book Antiqua" w:cs="Arial"/>
                <w:sz w:val="22"/>
                <w:szCs w:val="22"/>
              </w:rPr>
              <w:lastRenderedPageBreak/>
              <w:t xml:space="preserve">towards the cost of Bidding Documents pursuant to ITB 5.4,  documentary evidence with regard to registration with designated Authority of </w:t>
            </w:r>
            <w:proofErr w:type="spellStart"/>
            <w:r w:rsidRPr="00EE3B19">
              <w:rPr>
                <w:rFonts w:ascii="Book Antiqua" w:hAnsi="Book Antiqua" w:cs="Arial"/>
                <w:sz w:val="22"/>
                <w:szCs w:val="22"/>
              </w:rPr>
              <w:t>GoI</w:t>
            </w:r>
            <w:proofErr w:type="spellEnd"/>
            <w:r w:rsidRPr="00EE3B1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9.3(n), required to be submitted by the Bidder as per the provisions of the Bidding Documents, the Employer may give the Bidder not more than 7 working </w:t>
            </w:r>
            <w:proofErr w:type="spellStart"/>
            <w:r w:rsidRPr="00EE3B19">
              <w:rPr>
                <w:rFonts w:ascii="Book Antiqua" w:hAnsi="Book Antiqua" w:cs="Arial"/>
                <w:sz w:val="22"/>
                <w:szCs w:val="22"/>
              </w:rPr>
              <w:t>days notice</w:t>
            </w:r>
            <w:proofErr w:type="spellEnd"/>
            <w:r w:rsidRPr="00EE3B19">
              <w:rPr>
                <w:rFonts w:ascii="Book Antiqua" w:hAnsi="Book Antiqua" w:cs="Arial"/>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37E9CA9C" w14:textId="77777777" w:rsidR="00034D5D" w:rsidRPr="00EE3B19" w:rsidRDefault="00034D5D" w:rsidP="00034D5D">
            <w:pPr>
              <w:keepNext/>
              <w:keepLines/>
              <w:ind w:left="19"/>
              <w:jc w:val="both"/>
              <w:rPr>
                <w:rFonts w:ascii="Book Antiqua" w:hAnsi="Book Antiqua" w:cs="Arial"/>
                <w:sz w:val="22"/>
                <w:szCs w:val="22"/>
              </w:rPr>
            </w:pPr>
          </w:p>
          <w:p w14:paraId="1F0E9C4A" w14:textId="77777777" w:rsidR="00034D5D" w:rsidRPr="00EE3B19" w:rsidRDefault="00034D5D" w:rsidP="00034D5D">
            <w:pPr>
              <w:keepNext/>
              <w:keepLines/>
              <w:ind w:left="19"/>
              <w:jc w:val="both"/>
              <w:rPr>
                <w:rFonts w:ascii="Book Antiqua" w:hAnsi="Book Antiqua" w:cs="Arial"/>
                <w:sz w:val="22"/>
                <w:szCs w:val="22"/>
              </w:rPr>
            </w:pPr>
            <w:r w:rsidRPr="00EE3B19">
              <w:rPr>
                <w:rFonts w:ascii="Book Antiqua" w:hAnsi="Book Antiqua" w:cs="Arial"/>
                <w:sz w:val="22"/>
                <w:szCs w:val="22"/>
              </w:rPr>
              <w:t xml:space="preserve">In case of </w:t>
            </w:r>
            <w:proofErr w:type="spellStart"/>
            <w:r w:rsidRPr="00EE3B19">
              <w:rPr>
                <w:rFonts w:ascii="Book Antiqua" w:hAnsi="Book Antiqua" w:cs="Arial"/>
                <w:sz w:val="22"/>
                <w:szCs w:val="22"/>
              </w:rPr>
              <w:t>non submission</w:t>
            </w:r>
            <w:proofErr w:type="spellEnd"/>
            <w:r w:rsidRPr="00EE3B19">
              <w:rPr>
                <w:rFonts w:ascii="Book Antiqua" w:hAnsi="Book Antiqua" w:cs="Arial"/>
                <w:sz w:val="22"/>
                <w:szCs w:val="22"/>
              </w:rPr>
              <w:t xml:space="preserve"> of documents related to/identified in Attachment-10 {‘Information regarding ex-employees of Employer in Bidder’s </w:t>
            </w:r>
            <w:proofErr w:type="gramStart"/>
            <w:r w:rsidRPr="00EE3B19">
              <w:rPr>
                <w:rFonts w:ascii="Book Antiqua" w:hAnsi="Book Antiqua" w:cs="Arial"/>
                <w:sz w:val="22"/>
                <w:szCs w:val="22"/>
              </w:rPr>
              <w:t>firm’}</w:t>
            </w:r>
            <w:proofErr w:type="gramEnd"/>
            <w:r w:rsidRPr="00EE3B19">
              <w:rPr>
                <w:rFonts w:ascii="Book Antiqua" w:hAnsi="Book Antiqua" w:cs="Arial"/>
                <w:sz w:val="22"/>
                <w:szCs w:val="22"/>
              </w:rPr>
              <w:t xml:space="preserve">, the Employer may give the Bidder not more than 7 working </w:t>
            </w:r>
            <w:proofErr w:type="spellStart"/>
            <w:r w:rsidRPr="00EE3B19">
              <w:rPr>
                <w:rFonts w:ascii="Book Antiqua" w:hAnsi="Book Antiqua" w:cs="Arial"/>
                <w:sz w:val="22"/>
                <w:szCs w:val="22"/>
              </w:rPr>
              <w:t>days notice</w:t>
            </w:r>
            <w:proofErr w:type="spellEnd"/>
            <w:r w:rsidRPr="00EE3B19">
              <w:rPr>
                <w:rFonts w:ascii="Book Antiqua" w:hAnsi="Book Antiqua" w:cs="Arial"/>
                <w:sz w:val="22"/>
                <w:szCs w:val="22"/>
              </w:rPr>
              <w:t xml:space="preserve"> to rectify/furnish such documents, failing which Employer reserves the right to reject such bids. Employer shall be sole judge in this regard.</w:t>
            </w:r>
          </w:p>
          <w:p w14:paraId="3C1F2D4C" w14:textId="1EFF755E" w:rsidR="002C2095" w:rsidRPr="0039599D" w:rsidRDefault="002C2095" w:rsidP="002C2095">
            <w:pPr>
              <w:jc w:val="both"/>
              <w:rPr>
                <w:rFonts w:ascii="Book Antiqua" w:hAnsi="Book Antiqua" w:cs="Arial"/>
                <w:b/>
                <w:bCs/>
                <w:sz w:val="22"/>
                <w:szCs w:val="22"/>
                <w:lang w:val="en-GB"/>
              </w:rPr>
            </w:pPr>
          </w:p>
        </w:tc>
        <w:tc>
          <w:tcPr>
            <w:tcW w:w="6094" w:type="dxa"/>
            <w:tcBorders>
              <w:top w:val="single" w:sz="4" w:space="0" w:color="auto"/>
              <w:left w:val="single" w:sz="4" w:space="0" w:color="auto"/>
              <w:bottom w:val="single" w:sz="4" w:space="0" w:color="auto"/>
              <w:right w:val="single" w:sz="4" w:space="0" w:color="auto"/>
            </w:tcBorders>
          </w:tcPr>
          <w:p w14:paraId="40BD5E3C" w14:textId="77777777" w:rsidR="002C2095" w:rsidRPr="00EE3B19" w:rsidRDefault="002C2095" w:rsidP="002C2095">
            <w:pPr>
              <w:jc w:val="both"/>
              <w:rPr>
                <w:rFonts w:ascii="Book Antiqua" w:hAnsi="Book Antiqua" w:cs="Arial"/>
                <w:b/>
                <w:bCs/>
                <w:sz w:val="22"/>
                <w:szCs w:val="22"/>
              </w:rPr>
            </w:pPr>
            <w:r w:rsidRPr="00EE3B19">
              <w:rPr>
                <w:rFonts w:ascii="Book Antiqua" w:hAnsi="Book Antiqua" w:cs="Arial"/>
                <w:b/>
                <w:bCs/>
                <w:sz w:val="22"/>
                <w:szCs w:val="22"/>
              </w:rPr>
              <w:lastRenderedPageBreak/>
              <w:t>Add following new clause at ITB 15.2</w:t>
            </w:r>
          </w:p>
          <w:p w14:paraId="3BD4EC1A" w14:textId="77777777" w:rsidR="002C2095" w:rsidRPr="00EE3B19" w:rsidRDefault="002C2095" w:rsidP="002C2095">
            <w:pPr>
              <w:jc w:val="both"/>
              <w:rPr>
                <w:rFonts w:ascii="Book Antiqua" w:hAnsi="Book Antiqua" w:cs="Arial"/>
                <w:sz w:val="22"/>
                <w:szCs w:val="22"/>
              </w:rPr>
            </w:pPr>
          </w:p>
          <w:p w14:paraId="72728625" w14:textId="14A86954" w:rsidR="002C2095" w:rsidRPr="00EE3B19" w:rsidRDefault="002C2095" w:rsidP="002C2095">
            <w:pPr>
              <w:jc w:val="both"/>
              <w:rPr>
                <w:rFonts w:ascii="Book Antiqua" w:hAnsi="Book Antiqua" w:cs="Arial"/>
                <w:sz w:val="22"/>
                <w:szCs w:val="22"/>
              </w:rPr>
            </w:pPr>
            <w:r w:rsidRPr="00EE3B19">
              <w:rPr>
                <w:rFonts w:ascii="Book Antiqua" w:hAnsi="Book Antiqua" w:cs="Arial"/>
                <w:sz w:val="22"/>
                <w:szCs w:val="22"/>
              </w:rPr>
              <w:t xml:space="preserve">During preliminary examination of bids, the Employer may, at its discretion, ask the Bidder for </w:t>
            </w:r>
            <w:proofErr w:type="gramStart"/>
            <w:r w:rsidRPr="00EE3B19">
              <w:rPr>
                <w:rFonts w:ascii="Book Antiqua" w:hAnsi="Book Antiqua" w:cs="Arial"/>
                <w:sz w:val="22"/>
                <w:szCs w:val="22"/>
              </w:rPr>
              <w:t>a clarification</w:t>
            </w:r>
            <w:proofErr w:type="gramEnd"/>
            <w:r w:rsidRPr="00EE3B19">
              <w:rPr>
                <w:rFonts w:ascii="Book Antiqua" w:hAnsi="Book Antiqua" w:cs="Arial"/>
                <w:sz w:val="22"/>
                <w:szCs w:val="22"/>
              </w:rPr>
              <w:t xml:space="preserve"> of its bid. In case of erroneous/non submission of documents related to/identified in ITB Sub-Clause 9.3 (a), (l), (q), (r),(s), (t), (u), (v), (w)</w:t>
            </w:r>
            <w:r w:rsidR="00732A69">
              <w:rPr>
                <w:rFonts w:ascii="Book Antiqua" w:hAnsi="Book Antiqua" w:cs="Arial"/>
                <w:sz w:val="22"/>
                <w:szCs w:val="22"/>
              </w:rPr>
              <w:t xml:space="preserve"> </w:t>
            </w:r>
            <w:r w:rsidRPr="00EE3B19">
              <w:rPr>
                <w:rFonts w:ascii="Book Antiqua" w:hAnsi="Book Antiqua" w:cs="Arial"/>
                <w:sz w:val="22"/>
                <w:szCs w:val="22"/>
              </w:rPr>
              <w:t xml:space="preserve">or Deed of Joint Undertaking pursuant to ITB Sub-Clause 9.3 (b) &amp; (d), or the complete annual reports together with Audited statement of accounts pursuant to ITB Sub-Clause 9.3 (b), Online payment acknowledgement towards </w:t>
            </w:r>
            <w:r w:rsidRPr="00EE3B19">
              <w:rPr>
                <w:rFonts w:ascii="Book Antiqua" w:hAnsi="Book Antiqua" w:cs="Arial"/>
                <w:sz w:val="22"/>
                <w:szCs w:val="22"/>
              </w:rPr>
              <w:lastRenderedPageBreak/>
              <w:t xml:space="preserve">the cost of Bidding Documents pursuant to ITB 5.4,  documentary evidence with regard to registration with designated Authority of </w:t>
            </w:r>
            <w:proofErr w:type="spellStart"/>
            <w:r w:rsidRPr="00EE3B19">
              <w:rPr>
                <w:rFonts w:ascii="Book Antiqua" w:hAnsi="Book Antiqua" w:cs="Arial"/>
                <w:sz w:val="22"/>
                <w:szCs w:val="22"/>
              </w:rPr>
              <w:t>GoI</w:t>
            </w:r>
            <w:proofErr w:type="spellEnd"/>
            <w:r w:rsidRPr="00EE3B1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9.3(n), required to be submitted by the Bidder as per the provisions of the Bidding Documents, the Employer may give the Bidder not more than 7 working </w:t>
            </w:r>
            <w:proofErr w:type="spellStart"/>
            <w:r w:rsidRPr="00EE3B19">
              <w:rPr>
                <w:rFonts w:ascii="Book Antiqua" w:hAnsi="Book Antiqua" w:cs="Arial"/>
                <w:sz w:val="22"/>
                <w:szCs w:val="22"/>
              </w:rPr>
              <w:t>days notice</w:t>
            </w:r>
            <w:proofErr w:type="spellEnd"/>
            <w:r w:rsidRPr="00EE3B19">
              <w:rPr>
                <w:rFonts w:ascii="Book Antiqua" w:hAnsi="Book Antiqua" w:cs="Arial"/>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2E913E71" w14:textId="77777777" w:rsidR="002C2095" w:rsidRPr="00EE3B19" w:rsidRDefault="002C2095" w:rsidP="002C2095">
            <w:pPr>
              <w:keepNext/>
              <w:keepLines/>
              <w:ind w:left="19"/>
              <w:jc w:val="both"/>
              <w:rPr>
                <w:rFonts w:ascii="Book Antiqua" w:hAnsi="Book Antiqua" w:cs="Arial"/>
                <w:sz w:val="22"/>
                <w:szCs w:val="22"/>
              </w:rPr>
            </w:pPr>
          </w:p>
          <w:p w14:paraId="1515386A" w14:textId="77777777" w:rsidR="002C2095" w:rsidRPr="00EE3B19" w:rsidRDefault="002C2095" w:rsidP="002C2095">
            <w:pPr>
              <w:keepNext/>
              <w:keepLines/>
              <w:ind w:left="19"/>
              <w:jc w:val="both"/>
              <w:rPr>
                <w:rFonts w:ascii="Book Antiqua" w:hAnsi="Book Antiqua" w:cs="Arial"/>
                <w:sz w:val="22"/>
                <w:szCs w:val="22"/>
              </w:rPr>
            </w:pPr>
            <w:r w:rsidRPr="00EE3B19">
              <w:rPr>
                <w:rFonts w:ascii="Book Antiqua" w:hAnsi="Book Antiqua" w:cs="Arial"/>
                <w:sz w:val="22"/>
                <w:szCs w:val="22"/>
              </w:rPr>
              <w:t xml:space="preserve">In case of </w:t>
            </w:r>
            <w:proofErr w:type="spellStart"/>
            <w:r w:rsidRPr="00EE3B19">
              <w:rPr>
                <w:rFonts w:ascii="Book Antiqua" w:hAnsi="Book Antiqua" w:cs="Arial"/>
                <w:sz w:val="22"/>
                <w:szCs w:val="22"/>
              </w:rPr>
              <w:t>non submission</w:t>
            </w:r>
            <w:proofErr w:type="spellEnd"/>
            <w:r w:rsidRPr="00EE3B19">
              <w:rPr>
                <w:rFonts w:ascii="Book Antiqua" w:hAnsi="Book Antiqua" w:cs="Arial"/>
                <w:sz w:val="22"/>
                <w:szCs w:val="22"/>
              </w:rPr>
              <w:t xml:space="preserve"> of documents related to/identified in Attachment-10 {‘Information regarding ex-employees of Employer in Bidder’s </w:t>
            </w:r>
            <w:proofErr w:type="gramStart"/>
            <w:r w:rsidRPr="00EE3B19">
              <w:rPr>
                <w:rFonts w:ascii="Book Antiqua" w:hAnsi="Book Antiqua" w:cs="Arial"/>
                <w:sz w:val="22"/>
                <w:szCs w:val="22"/>
              </w:rPr>
              <w:t>firm’}</w:t>
            </w:r>
            <w:proofErr w:type="gramEnd"/>
            <w:r w:rsidRPr="00EE3B19">
              <w:rPr>
                <w:rFonts w:ascii="Book Antiqua" w:hAnsi="Book Antiqua" w:cs="Arial"/>
                <w:sz w:val="22"/>
                <w:szCs w:val="22"/>
              </w:rPr>
              <w:t xml:space="preserve">, the Employer may give the Bidder not more than 7 working </w:t>
            </w:r>
            <w:proofErr w:type="spellStart"/>
            <w:r w:rsidRPr="00EE3B19">
              <w:rPr>
                <w:rFonts w:ascii="Book Antiqua" w:hAnsi="Book Antiqua" w:cs="Arial"/>
                <w:sz w:val="22"/>
                <w:szCs w:val="22"/>
              </w:rPr>
              <w:t>days notice</w:t>
            </w:r>
            <w:proofErr w:type="spellEnd"/>
            <w:r w:rsidRPr="00EE3B19">
              <w:rPr>
                <w:rFonts w:ascii="Book Antiqua" w:hAnsi="Book Antiqua" w:cs="Arial"/>
                <w:sz w:val="22"/>
                <w:szCs w:val="22"/>
              </w:rPr>
              <w:t xml:space="preserve"> to rectify/furnish such documents, failing which Employer reserves the right to reject such bids. Employer shall be sole judge in this regard.</w:t>
            </w:r>
          </w:p>
          <w:p w14:paraId="13199ACC" w14:textId="49C6D54E" w:rsidR="002C2095" w:rsidRPr="0039599D" w:rsidRDefault="002C2095" w:rsidP="002C2095">
            <w:pPr>
              <w:pStyle w:val="Default"/>
              <w:jc w:val="both"/>
              <w:rPr>
                <w:sz w:val="22"/>
                <w:szCs w:val="22"/>
              </w:rPr>
            </w:pPr>
          </w:p>
        </w:tc>
      </w:tr>
      <w:tr w:rsidR="000B3F0A" w:rsidRPr="0039599D" w14:paraId="4F119F5A" w14:textId="77777777" w:rsidTr="0039599D">
        <w:tc>
          <w:tcPr>
            <w:tcW w:w="709" w:type="dxa"/>
          </w:tcPr>
          <w:p w14:paraId="5DC553F6" w14:textId="77777777" w:rsidR="000B3F0A" w:rsidRPr="0039599D" w:rsidRDefault="000B3F0A" w:rsidP="000B3F0A">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632DA15" w14:textId="5A9DD5FC" w:rsidR="000B3F0A" w:rsidRPr="0039599D" w:rsidRDefault="000B3F0A" w:rsidP="000B3F0A">
            <w:pPr>
              <w:spacing w:line="276" w:lineRule="auto"/>
              <w:jc w:val="center"/>
              <w:rPr>
                <w:rFonts w:ascii="Book Antiqua" w:hAnsi="Book Antiqua"/>
                <w:b/>
                <w:bCs/>
                <w:sz w:val="22"/>
                <w:szCs w:val="22"/>
              </w:rPr>
            </w:pPr>
            <w:r w:rsidRPr="00EE3B19">
              <w:rPr>
                <w:rFonts w:ascii="Book Antiqua" w:hAnsi="Book Antiqua" w:cs="Arial"/>
                <w:sz w:val="22"/>
                <w:szCs w:val="22"/>
              </w:rPr>
              <w:t xml:space="preserve">GCC </w:t>
            </w:r>
            <w:r w:rsidR="00B37761">
              <w:rPr>
                <w:rFonts w:ascii="Book Antiqua" w:hAnsi="Book Antiqua" w:cs="Arial"/>
                <w:sz w:val="22"/>
                <w:szCs w:val="22"/>
              </w:rPr>
              <w:t xml:space="preserve">Clause </w:t>
            </w:r>
            <w:r w:rsidRPr="00EE3B19">
              <w:rPr>
                <w:rFonts w:ascii="Book Antiqua" w:hAnsi="Book Antiqua" w:cs="Arial"/>
                <w:sz w:val="22"/>
                <w:szCs w:val="22"/>
              </w:rPr>
              <w:t>5.2</w:t>
            </w:r>
            <w:r w:rsidR="00F3592D">
              <w:rPr>
                <w:rFonts w:ascii="Book Antiqua" w:hAnsi="Book Antiqua" w:cs="Arial"/>
                <w:sz w:val="22"/>
                <w:szCs w:val="22"/>
              </w:rPr>
              <w:t xml:space="preserve"> in SCC, </w:t>
            </w:r>
            <w:r w:rsidR="00B37761">
              <w:rPr>
                <w:rFonts w:ascii="Book Antiqua" w:hAnsi="Book Antiqua" w:cs="Arial"/>
                <w:sz w:val="22"/>
                <w:szCs w:val="22"/>
              </w:rPr>
              <w:t>Section-V</w:t>
            </w:r>
          </w:p>
        </w:tc>
        <w:tc>
          <w:tcPr>
            <w:tcW w:w="6096" w:type="dxa"/>
            <w:tcBorders>
              <w:top w:val="single" w:sz="4" w:space="0" w:color="auto"/>
              <w:left w:val="single" w:sz="4" w:space="0" w:color="auto"/>
              <w:bottom w:val="single" w:sz="4" w:space="0" w:color="auto"/>
              <w:right w:val="single" w:sz="4" w:space="0" w:color="auto"/>
            </w:tcBorders>
          </w:tcPr>
          <w:p w14:paraId="21CD825C" w14:textId="77777777" w:rsidR="00B0021F" w:rsidRPr="00B0021F" w:rsidRDefault="00B0021F" w:rsidP="00B0021F">
            <w:pPr>
              <w:jc w:val="both"/>
              <w:rPr>
                <w:rFonts w:ascii="Book Antiqua" w:hAnsi="Book Antiqua" w:cs="Arial"/>
                <w:sz w:val="22"/>
                <w:szCs w:val="22"/>
                <w:u w:val="single"/>
              </w:rPr>
            </w:pPr>
            <w:r w:rsidRPr="00B0021F">
              <w:rPr>
                <w:rFonts w:ascii="Book Antiqua" w:hAnsi="Book Antiqua" w:cs="Arial"/>
                <w:sz w:val="22"/>
                <w:szCs w:val="22"/>
                <w:u w:val="single"/>
              </w:rPr>
              <w:t>Replace GCC clause 5.2 with the following:</w:t>
            </w:r>
          </w:p>
          <w:p w14:paraId="34108EE1" w14:textId="77777777" w:rsidR="00350441" w:rsidRDefault="00350441" w:rsidP="000B3F0A">
            <w:pPr>
              <w:autoSpaceDE w:val="0"/>
              <w:autoSpaceDN w:val="0"/>
              <w:adjustRightInd w:val="0"/>
              <w:jc w:val="both"/>
              <w:rPr>
                <w:rFonts w:ascii="Book Antiqua" w:hAnsi="Book Antiqua" w:cs="Calibri"/>
                <w:color w:val="000000"/>
                <w:sz w:val="22"/>
                <w:szCs w:val="22"/>
                <w:lang w:bidi="hi-IN"/>
              </w:rPr>
            </w:pPr>
          </w:p>
          <w:p w14:paraId="1A2F39F5" w14:textId="54253FE1" w:rsidR="000B3F0A" w:rsidRPr="00EE3B19" w:rsidRDefault="000B3F0A" w:rsidP="000B3F0A">
            <w:pPr>
              <w:autoSpaceDE w:val="0"/>
              <w:autoSpaceDN w:val="0"/>
              <w:adjustRightInd w:val="0"/>
              <w:jc w:val="both"/>
              <w:rPr>
                <w:rFonts w:ascii="Book Antiqua" w:hAnsi="Book Antiqua" w:cs="Calibri"/>
                <w:color w:val="000000"/>
                <w:sz w:val="22"/>
                <w:szCs w:val="22"/>
                <w:lang w:bidi="hi-IN"/>
              </w:rPr>
            </w:pPr>
            <w:r w:rsidRPr="00EE3B19">
              <w:rPr>
                <w:rFonts w:ascii="Book Antiqua" w:hAnsi="Book Antiqua" w:cs="Calibri"/>
                <w:color w:val="000000"/>
                <w:sz w:val="22"/>
                <w:szCs w:val="22"/>
                <w:lang w:bidi="hi-IN"/>
              </w:rPr>
              <w:t>5.0 Contractor’s Responsibilities</w:t>
            </w:r>
          </w:p>
          <w:p w14:paraId="20CF190A" w14:textId="77777777" w:rsidR="000B3F0A" w:rsidRPr="00EE3B19" w:rsidRDefault="000B3F0A" w:rsidP="000B3F0A">
            <w:pPr>
              <w:autoSpaceDE w:val="0"/>
              <w:autoSpaceDN w:val="0"/>
              <w:adjustRightInd w:val="0"/>
              <w:ind w:left="455" w:hanging="455"/>
              <w:jc w:val="both"/>
              <w:rPr>
                <w:rFonts w:ascii="Book Antiqua" w:hAnsi="Book Antiqua"/>
                <w:sz w:val="22"/>
                <w:szCs w:val="22"/>
              </w:rPr>
            </w:pPr>
          </w:p>
          <w:p w14:paraId="44004E7A" w14:textId="509736FC" w:rsidR="000B3F0A" w:rsidRPr="00EE3B19" w:rsidRDefault="00350441" w:rsidP="000B3F0A">
            <w:pPr>
              <w:autoSpaceDE w:val="0"/>
              <w:autoSpaceDN w:val="0"/>
              <w:adjustRightInd w:val="0"/>
              <w:ind w:left="455" w:hanging="455"/>
              <w:jc w:val="both"/>
              <w:rPr>
                <w:rFonts w:ascii="Book Antiqua" w:hAnsi="Book Antiqua"/>
                <w:sz w:val="22"/>
                <w:szCs w:val="22"/>
              </w:rPr>
            </w:pPr>
            <w:r>
              <w:rPr>
                <w:rFonts w:ascii="Book Antiqua" w:hAnsi="Book Antiqua"/>
                <w:sz w:val="22"/>
                <w:szCs w:val="22"/>
              </w:rPr>
              <w:t>………………………..</w:t>
            </w:r>
          </w:p>
          <w:p w14:paraId="5ACF80DA" w14:textId="77777777" w:rsidR="000B3F0A" w:rsidRPr="00EE3B19" w:rsidRDefault="000B3F0A" w:rsidP="000B3F0A">
            <w:pPr>
              <w:autoSpaceDE w:val="0"/>
              <w:autoSpaceDN w:val="0"/>
              <w:adjustRightInd w:val="0"/>
              <w:ind w:left="455" w:hanging="455"/>
              <w:jc w:val="both"/>
              <w:rPr>
                <w:rFonts w:ascii="Book Antiqua" w:hAnsi="Book Antiqua"/>
                <w:sz w:val="22"/>
                <w:szCs w:val="22"/>
              </w:rPr>
            </w:pPr>
          </w:p>
          <w:p w14:paraId="658EFF90" w14:textId="77777777" w:rsidR="000B3F0A" w:rsidRPr="00EE3B19" w:rsidRDefault="000B3F0A" w:rsidP="000B3F0A">
            <w:pPr>
              <w:ind w:left="436" w:hanging="436"/>
              <w:jc w:val="both"/>
              <w:rPr>
                <w:rFonts w:ascii="Book Antiqua" w:hAnsi="Book Antiqua" w:cs="Arial"/>
                <w:b/>
                <w:bCs/>
                <w:sz w:val="22"/>
                <w:szCs w:val="22"/>
              </w:rPr>
            </w:pPr>
            <w:r w:rsidRPr="00EE3B19">
              <w:rPr>
                <w:rFonts w:ascii="Book Antiqua" w:hAnsi="Book Antiqua" w:cs="Arial"/>
                <w:b/>
                <w:bCs/>
                <w:sz w:val="22"/>
                <w:szCs w:val="22"/>
              </w:rPr>
              <w:t>5.2 The</w:t>
            </w:r>
            <w:r w:rsidRPr="00EE3B19">
              <w:rPr>
                <w:rFonts w:ascii="Book Antiqua" w:hAnsi="Book Antiqua"/>
                <w:b/>
                <w:bCs/>
                <w:sz w:val="22"/>
                <w:szCs w:val="22"/>
              </w:rPr>
              <w:t xml:space="preserve"> Contractor shall be solely responsible for the acquisition of land to be utilized for the purpose of Site as per the terms &amp; conditions specified in Technical Specifications. </w:t>
            </w:r>
            <w:r w:rsidRPr="00EE3B19">
              <w:rPr>
                <w:rFonts w:ascii="Book Antiqua" w:hAnsi="Book Antiqua" w:cs="Arial"/>
                <w:b/>
                <w:bCs/>
                <w:sz w:val="22"/>
                <w:szCs w:val="22"/>
              </w:rPr>
              <w:t xml:space="preserve">The Contractor shall also </w:t>
            </w:r>
            <w:r w:rsidRPr="00EE3B19">
              <w:rPr>
                <w:rFonts w:ascii="Book Antiqua" w:hAnsi="Book Antiqua" w:cs="Arial"/>
                <w:b/>
                <w:bCs/>
                <w:sz w:val="22"/>
                <w:szCs w:val="22"/>
              </w:rPr>
              <w:lastRenderedPageBreak/>
              <w:t>ensure that the acquired land is free from all encumbrances, encroachments, and any other adverse claims. The Contractor shall thereafter promptly transfer the title of the said land to the Owner, ensuring proper registration and mutation in favor of the Owner. Additionally, the Contractor shall hand over physical possession of the land to the satisfaction of POWERGRID.</w:t>
            </w:r>
          </w:p>
          <w:p w14:paraId="39EF2562" w14:textId="77777777" w:rsidR="000B3F0A" w:rsidRPr="00EE3B19" w:rsidRDefault="000B3F0A" w:rsidP="000B3F0A">
            <w:pPr>
              <w:jc w:val="both"/>
              <w:rPr>
                <w:rFonts w:ascii="Book Antiqua" w:hAnsi="Book Antiqua" w:cs="Arial"/>
                <w:b/>
                <w:bCs/>
                <w:sz w:val="22"/>
                <w:szCs w:val="22"/>
                <w:u w:val="single"/>
              </w:rPr>
            </w:pPr>
          </w:p>
          <w:p w14:paraId="2679F3EC" w14:textId="77777777" w:rsidR="000B3F0A" w:rsidRPr="00EE3B19" w:rsidRDefault="000B3F0A" w:rsidP="000B3F0A">
            <w:pPr>
              <w:autoSpaceDE w:val="0"/>
              <w:autoSpaceDN w:val="0"/>
              <w:adjustRightInd w:val="0"/>
              <w:ind w:left="455" w:hanging="455"/>
              <w:jc w:val="both"/>
              <w:rPr>
                <w:rFonts w:ascii="Book Antiqua" w:hAnsi="Book Antiqua"/>
                <w:b/>
                <w:bCs/>
                <w:sz w:val="22"/>
                <w:szCs w:val="22"/>
              </w:rPr>
            </w:pPr>
            <w:r w:rsidRPr="00EE3B19">
              <w:rPr>
                <w:rFonts w:ascii="Book Antiqua" w:hAnsi="Book Antiqua"/>
                <w:b/>
                <w:bCs/>
                <w:sz w:val="22"/>
                <w:szCs w:val="22"/>
              </w:rPr>
              <w:t xml:space="preserve">5.2.1 The Contractor confirms that it has </w:t>
            </w:r>
            <w:proofErr w:type="gramStart"/>
            <w:r w:rsidRPr="00EE3B19">
              <w:rPr>
                <w:rFonts w:ascii="Book Antiqua" w:hAnsi="Book Antiqua"/>
                <w:b/>
                <w:bCs/>
                <w:sz w:val="22"/>
                <w:szCs w:val="22"/>
              </w:rPr>
              <w:t>entered into</w:t>
            </w:r>
            <w:proofErr w:type="gramEnd"/>
            <w:r w:rsidRPr="00EE3B19">
              <w:rPr>
                <w:rFonts w:ascii="Book Antiqua" w:hAnsi="Book Antiqua"/>
                <w:b/>
                <w:bCs/>
                <w:sz w:val="22"/>
                <w:szCs w:val="22"/>
              </w:rPr>
              <w:t xml:space="preserve"> this Contract </w:t>
            </w:r>
            <w:proofErr w:type="gramStart"/>
            <w:r w:rsidRPr="00EE3B19">
              <w:rPr>
                <w:rFonts w:ascii="Book Antiqua" w:hAnsi="Book Antiqua"/>
                <w:b/>
                <w:bCs/>
                <w:sz w:val="22"/>
                <w:szCs w:val="22"/>
              </w:rPr>
              <w:t>on the basis of</w:t>
            </w:r>
            <w:proofErr w:type="gramEnd"/>
            <w:r w:rsidRPr="00EE3B19">
              <w:rPr>
                <w:rFonts w:ascii="Book Antiqua" w:hAnsi="Book Antiqua"/>
                <w:b/>
                <w:bCs/>
                <w:sz w:val="22"/>
                <w:szCs w:val="22"/>
              </w:rPr>
              <w:t xml:space="preserve"> a proper examination of the data relating to the Facilities provided by the Employer. The Contractor acknowledges that any failure to acquaint itself with all such data and information shall not relieve its responsibility for properly estimating the difficulty or cost of successfully performing the Facilities.</w:t>
            </w:r>
          </w:p>
          <w:p w14:paraId="17E5500B" w14:textId="1FF8A003" w:rsidR="000B3F0A" w:rsidRPr="0039599D" w:rsidRDefault="000B3F0A" w:rsidP="00B0021F">
            <w:pPr>
              <w:autoSpaceDE w:val="0"/>
              <w:autoSpaceDN w:val="0"/>
              <w:adjustRightInd w:val="0"/>
              <w:ind w:left="455" w:hanging="455"/>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64A5438E" w14:textId="77777777" w:rsidR="009D67DB" w:rsidRPr="00B0021F" w:rsidRDefault="009D67DB" w:rsidP="009D67DB">
            <w:pPr>
              <w:jc w:val="both"/>
              <w:rPr>
                <w:rFonts w:ascii="Book Antiqua" w:hAnsi="Book Antiqua" w:cs="Arial"/>
                <w:sz w:val="22"/>
                <w:szCs w:val="22"/>
                <w:u w:val="single"/>
              </w:rPr>
            </w:pPr>
            <w:r w:rsidRPr="00B0021F">
              <w:rPr>
                <w:rFonts w:ascii="Book Antiqua" w:hAnsi="Book Antiqua" w:cs="Arial"/>
                <w:sz w:val="22"/>
                <w:szCs w:val="22"/>
                <w:u w:val="single"/>
              </w:rPr>
              <w:lastRenderedPageBreak/>
              <w:t>Replace GCC clause 5.2 with the following:</w:t>
            </w:r>
          </w:p>
          <w:p w14:paraId="331D8BC2" w14:textId="77777777" w:rsidR="009D67DB" w:rsidRDefault="009D67DB" w:rsidP="009D67DB">
            <w:pPr>
              <w:autoSpaceDE w:val="0"/>
              <w:autoSpaceDN w:val="0"/>
              <w:adjustRightInd w:val="0"/>
              <w:jc w:val="both"/>
              <w:rPr>
                <w:rFonts w:ascii="Book Antiqua" w:hAnsi="Book Antiqua" w:cs="Calibri"/>
                <w:color w:val="000000"/>
                <w:sz w:val="22"/>
                <w:szCs w:val="22"/>
                <w:lang w:bidi="hi-IN"/>
              </w:rPr>
            </w:pPr>
          </w:p>
          <w:p w14:paraId="0F875DE8" w14:textId="77777777" w:rsidR="009D67DB" w:rsidRPr="00EE3B19" w:rsidRDefault="009D67DB" w:rsidP="009D67DB">
            <w:pPr>
              <w:autoSpaceDE w:val="0"/>
              <w:autoSpaceDN w:val="0"/>
              <w:adjustRightInd w:val="0"/>
              <w:jc w:val="both"/>
              <w:rPr>
                <w:rFonts w:ascii="Book Antiqua" w:hAnsi="Book Antiqua" w:cs="Calibri"/>
                <w:color w:val="000000"/>
                <w:sz w:val="22"/>
                <w:szCs w:val="22"/>
                <w:lang w:bidi="hi-IN"/>
              </w:rPr>
            </w:pPr>
            <w:r w:rsidRPr="00EE3B19">
              <w:rPr>
                <w:rFonts w:ascii="Book Antiqua" w:hAnsi="Book Antiqua" w:cs="Calibri"/>
                <w:color w:val="000000"/>
                <w:sz w:val="22"/>
                <w:szCs w:val="22"/>
                <w:lang w:bidi="hi-IN"/>
              </w:rPr>
              <w:t>5.0 Contractor’s Responsibilities</w:t>
            </w:r>
          </w:p>
          <w:p w14:paraId="572A4B3F" w14:textId="77777777" w:rsidR="009D67DB" w:rsidRPr="00EE3B19" w:rsidRDefault="009D67DB" w:rsidP="009D67DB">
            <w:pPr>
              <w:autoSpaceDE w:val="0"/>
              <w:autoSpaceDN w:val="0"/>
              <w:adjustRightInd w:val="0"/>
              <w:ind w:left="455" w:hanging="455"/>
              <w:jc w:val="both"/>
              <w:rPr>
                <w:rFonts w:ascii="Book Antiqua" w:hAnsi="Book Antiqua"/>
                <w:sz w:val="22"/>
                <w:szCs w:val="22"/>
              </w:rPr>
            </w:pPr>
          </w:p>
          <w:p w14:paraId="0C95920C" w14:textId="77777777" w:rsidR="009D67DB" w:rsidRPr="00EE3B19" w:rsidRDefault="009D67DB" w:rsidP="009D67DB">
            <w:pPr>
              <w:autoSpaceDE w:val="0"/>
              <w:autoSpaceDN w:val="0"/>
              <w:adjustRightInd w:val="0"/>
              <w:ind w:left="455" w:hanging="455"/>
              <w:jc w:val="both"/>
              <w:rPr>
                <w:rFonts w:ascii="Book Antiqua" w:hAnsi="Book Antiqua"/>
                <w:sz w:val="22"/>
                <w:szCs w:val="22"/>
              </w:rPr>
            </w:pPr>
            <w:r>
              <w:rPr>
                <w:rFonts w:ascii="Book Antiqua" w:hAnsi="Book Antiqua"/>
                <w:sz w:val="22"/>
                <w:szCs w:val="22"/>
              </w:rPr>
              <w:t>………………………..</w:t>
            </w:r>
          </w:p>
          <w:p w14:paraId="0A23CB33" w14:textId="77777777" w:rsidR="000B3F0A" w:rsidRPr="00EE3B19" w:rsidRDefault="000B3F0A" w:rsidP="000B3F0A">
            <w:pPr>
              <w:autoSpaceDE w:val="0"/>
              <w:autoSpaceDN w:val="0"/>
              <w:adjustRightInd w:val="0"/>
              <w:jc w:val="both"/>
              <w:rPr>
                <w:rFonts w:ascii="Book Antiqua" w:hAnsi="Book Antiqua"/>
                <w:sz w:val="22"/>
                <w:szCs w:val="22"/>
              </w:rPr>
            </w:pPr>
          </w:p>
          <w:p w14:paraId="1A3725B1" w14:textId="77777777" w:rsidR="000B3F0A" w:rsidRPr="00EE3B19" w:rsidRDefault="000B3F0A" w:rsidP="000B3F0A">
            <w:pPr>
              <w:autoSpaceDE w:val="0"/>
              <w:autoSpaceDN w:val="0"/>
              <w:adjustRightInd w:val="0"/>
              <w:ind w:left="455" w:hanging="455"/>
              <w:jc w:val="both"/>
              <w:rPr>
                <w:rFonts w:ascii="Book Antiqua" w:hAnsi="Book Antiqua"/>
                <w:sz w:val="22"/>
                <w:szCs w:val="22"/>
              </w:rPr>
            </w:pPr>
            <w:r w:rsidRPr="00EE3B19">
              <w:rPr>
                <w:rFonts w:ascii="Book Antiqua" w:hAnsi="Book Antiqua"/>
                <w:sz w:val="22"/>
                <w:szCs w:val="22"/>
              </w:rPr>
              <w:t xml:space="preserve">5.2 </w:t>
            </w:r>
            <w:r w:rsidRPr="002341A6">
              <w:rPr>
                <w:rFonts w:ascii="Book Antiqua" w:hAnsi="Book Antiqua"/>
                <w:b/>
                <w:bCs/>
                <w:sz w:val="22"/>
                <w:szCs w:val="22"/>
              </w:rPr>
              <w:t xml:space="preserve">The Contractor confirms that it has entered into this Contract on the basis of a proper examination of the data relating to the Facilities (including any data as to boring tests) provided by the Employer, and on the </w:t>
            </w:r>
            <w:r w:rsidRPr="002341A6">
              <w:rPr>
                <w:rFonts w:ascii="Book Antiqua" w:hAnsi="Book Antiqua"/>
                <w:b/>
                <w:bCs/>
                <w:sz w:val="22"/>
                <w:szCs w:val="22"/>
              </w:rPr>
              <w:lastRenderedPageBreak/>
              <w:t>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533C6593" w14:textId="0F92570E" w:rsidR="000B3F0A" w:rsidRPr="0039599D" w:rsidRDefault="000B3F0A" w:rsidP="009D67DB">
            <w:pPr>
              <w:autoSpaceDE w:val="0"/>
              <w:autoSpaceDN w:val="0"/>
              <w:adjustRightInd w:val="0"/>
              <w:ind w:left="455" w:hanging="455"/>
              <w:jc w:val="both"/>
              <w:rPr>
                <w:rFonts w:ascii="Book Antiqua" w:hAnsi="Book Antiqua"/>
                <w:b/>
                <w:bCs/>
                <w:sz w:val="22"/>
                <w:szCs w:val="22"/>
              </w:rPr>
            </w:pPr>
          </w:p>
        </w:tc>
      </w:tr>
      <w:tr w:rsidR="00E6540B" w:rsidRPr="0039599D" w14:paraId="52953BF7" w14:textId="77777777" w:rsidTr="0039599D">
        <w:tc>
          <w:tcPr>
            <w:tcW w:w="709" w:type="dxa"/>
          </w:tcPr>
          <w:p w14:paraId="7233CFDB" w14:textId="77777777" w:rsidR="00E6540B" w:rsidRPr="0039599D" w:rsidRDefault="00E6540B" w:rsidP="00E6540B">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BA097B" w14:textId="3056EAA4" w:rsidR="00E6540B" w:rsidRPr="0039599D" w:rsidRDefault="00E6540B" w:rsidP="00E6540B">
            <w:pPr>
              <w:spacing w:line="276" w:lineRule="auto"/>
              <w:rPr>
                <w:rFonts w:ascii="Book Antiqua" w:hAnsi="Book Antiqua"/>
                <w:b/>
                <w:bCs/>
                <w:sz w:val="22"/>
                <w:szCs w:val="22"/>
              </w:rPr>
            </w:pPr>
            <w:r w:rsidRPr="00EE3B19">
              <w:rPr>
                <w:rFonts w:ascii="Book Antiqua" w:hAnsi="Book Antiqua" w:cs="Arial"/>
                <w:sz w:val="22"/>
                <w:szCs w:val="22"/>
              </w:rPr>
              <w:t>GCC Clause 6.</w:t>
            </w:r>
            <w:r w:rsidR="00C91128">
              <w:rPr>
                <w:rFonts w:ascii="Book Antiqua" w:hAnsi="Book Antiqua" w:cs="Arial"/>
                <w:sz w:val="22"/>
                <w:szCs w:val="22"/>
              </w:rPr>
              <w:t>2 in SCC, Section-V</w:t>
            </w:r>
          </w:p>
        </w:tc>
        <w:tc>
          <w:tcPr>
            <w:tcW w:w="6096" w:type="dxa"/>
            <w:tcBorders>
              <w:top w:val="single" w:sz="4" w:space="0" w:color="auto"/>
              <w:left w:val="single" w:sz="4" w:space="0" w:color="auto"/>
              <w:bottom w:val="single" w:sz="4" w:space="0" w:color="auto"/>
              <w:right w:val="single" w:sz="4" w:space="0" w:color="auto"/>
            </w:tcBorders>
          </w:tcPr>
          <w:p w14:paraId="156F7380" w14:textId="77777777" w:rsidR="0083755B" w:rsidRPr="00A442F5" w:rsidRDefault="0083755B" w:rsidP="0083755B">
            <w:pPr>
              <w:keepNext/>
              <w:keepLines/>
              <w:jc w:val="both"/>
              <w:rPr>
                <w:rFonts w:ascii="Book Antiqua" w:hAnsi="Book Antiqua" w:cs="Arial"/>
                <w:b/>
                <w:bCs/>
                <w:color w:val="000000"/>
                <w:sz w:val="22"/>
                <w:szCs w:val="22"/>
              </w:rPr>
            </w:pPr>
            <w:r w:rsidRPr="00A442F5">
              <w:rPr>
                <w:rFonts w:ascii="Book Antiqua" w:hAnsi="Book Antiqua" w:cs="Arial"/>
                <w:b/>
                <w:bCs/>
                <w:color w:val="000000"/>
                <w:sz w:val="22"/>
                <w:szCs w:val="22"/>
              </w:rPr>
              <w:t>Replace GCC clause 6.2 with the following:</w:t>
            </w:r>
          </w:p>
          <w:p w14:paraId="6FAEA9DC" w14:textId="77777777" w:rsidR="0083755B" w:rsidRPr="00A442F5" w:rsidRDefault="0083755B" w:rsidP="0083755B">
            <w:pPr>
              <w:autoSpaceDE w:val="0"/>
              <w:autoSpaceDN w:val="0"/>
              <w:adjustRightInd w:val="0"/>
              <w:jc w:val="both"/>
              <w:rPr>
                <w:rFonts w:ascii="Book Antiqua" w:hAnsi="Book Antiqua" w:cs="Calibri"/>
                <w:color w:val="000000"/>
                <w:sz w:val="22"/>
                <w:szCs w:val="22"/>
                <w:lang w:bidi="hi-IN"/>
              </w:rPr>
            </w:pPr>
          </w:p>
          <w:p w14:paraId="1AB75BF7" w14:textId="77777777" w:rsidR="0083755B" w:rsidRPr="00A442F5" w:rsidRDefault="0083755B" w:rsidP="0083755B">
            <w:pPr>
              <w:autoSpaceDE w:val="0"/>
              <w:autoSpaceDN w:val="0"/>
              <w:adjustRightInd w:val="0"/>
              <w:ind w:left="436" w:hanging="455"/>
              <w:jc w:val="both"/>
              <w:rPr>
                <w:rFonts w:ascii="Book Antiqua" w:hAnsi="Book Antiqua" w:cs="Arial"/>
                <w:b/>
                <w:bCs/>
                <w:sz w:val="22"/>
                <w:szCs w:val="22"/>
              </w:rPr>
            </w:pPr>
            <w:r w:rsidRPr="00A442F5">
              <w:rPr>
                <w:rFonts w:ascii="Book Antiqua" w:hAnsi="Book Antiqua"/>
                <w:b/>
                <w:bCs/>
                <w:sz w:val="22"/>
                <w:szCs w:val="22"/>
              </w:rPr>
              <w:t>6.2 Pursuant to fulfilment of Contractor’s obligations under GCC Clause 5.2, the Employer shall provide possession of the Site and access thereto, as reasonably required for the proper execution of the Contract.</w:t>
            </w:r>
          </w:p>
          <w:p w14:paraId="4D581383" w14:textId="1846FB27" w:rsidR="0083755B" w:rsidRPr="0039599D" w:rsidRDefault="0083755B" w:rsidP="0083755B">
            <w:pPr>
              <w:autoSpaceDE w:val="0"/>
              <w:autoSpaceDN w:val="0"/>
              <w:adjustRightInd w:val="0"/>
              <w:jc w:val="both"/>
              <w:rPr>
                <w:rFonts w:ascii="Book Antiqua" w:hAnsi="Book Antiqua"/>
                <w:sz w:val="22"/>
                <w:szCs w:val="22"/>
              </w:rPr>
            </w:pPr>
          </w:p>
          <w:p w14:paraId="240A9684" w14:textId="60E30C45" w:rsidR="00E6540B" w:rsidRPr="0039599D" w:rsidRDefault="00E6540B" w:rsidP="00E6540B">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31FEDCC7" w14:textId="77777777" w:rsidR="0083755B" w:rsidRPr="00A442F5" w:rsidRDefault="0083755B" w:rsidP="0083755B">
            <w:pPr>
              <w:keepNext/>
              <w:keepLines/>
              <w:jc w:val="both"/>
              <w:rPr>
                <w:rFonts w:ascii="Book Antiqua" w:hAnsi="Book Antiqua" w:cs="Arial"/>
                <w:b/>
                <w:bCs/>
                <w:color w:val="000000"/>
                <w:sz w:val="22"/>
                <w:szCs w:val="22"/>
              </w:rPr>
            </w:pPr>
            <w:r w:rsidRPr="00A442F5">
              <w:rPr>
                <w:rFonts w:ascii="Book Antiqua" w:hAnsi="Book Antiqua" w:cs="Arial"/>
                <w:b/>
                <w:bCs/>
                <w:color w:val="000000"/>
                <w:sz w:val="22"/>
                <w:szCs w:val="22"/>
              </w:rPr>
              <w:t>Replace GCC clause 6.2 with the following:</w:t>
            </w:r>
          </w:p>
          <w:p w14:paraId="45DBC4CB" w14:textId="77777777" w:rsidR="00E6540B" w:rsidRPr="00EE3B19" w:rsidRDefault="00E6540B" w:rsidP="00E6540B">
            <w:pPr>
              <w:autoSpaceDE w:val="0"/>
              <w:autoSpaceDN w:val="0"/>
              <w:adjustRightInd w:val="0"/>
              <w:jc w:val="both"/>
              <w:rPr>
                <w:rFonts w:ascii="Book Antiqua" w:hAnsi="Book Antiqua"/>
                <w:sz w:val="22"/>
                <w:szCs w:val="22"/>
              </w:rPr>
            </w:pPr>
          </w:p>
          <w:p w14:paraId="1B197F22" w14:textId="77777777" w:rsidR="00E6540B" w:rsidRPr="00EE3B19" w:rsidRDefault="00E6540B" w:rsidP="00E6540B">
            <w:pPr>
              <w:autoSpaceDE w:val="0"/>
              <w:autoSpaceDN w:val="0"/>
              <w:adjustRightInd w:val="0"/>
              <w:ind w:left="455" w:hanging="455"/>
              <w:jc w:val="both"/>
              <w:rPr>
                <w:rFonts w:ascii="Book Antiqua" w:hAnsi="Book Antiqua"/>
                <w:b/>
                <w:bCs/>
                <w:sz w:val="22"/>
                <w:szCs w:val="22"/>
              </w:rPr>
            </w:pPr>
            <w:r w:rsidRPr="00EE3B19">
              <w:rPr>
                <w:rFonts w:ascii="Book Antiqua" w:hAnsi="Book Antiqua"/>
                <w:b/>
                <w:bCs/>
                <w:sz w:val="22"/>
                <w:szCs w:val="22"/>
              </w:rPr>
              <w:t xml:space="preserve">6.2 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w:t>
            </w:r>
            <w:proofErr w:type="spellStart"/>
            <w:r w:rsidRPr="00EE3B19">
              <w:rPr>
                <w:rFonts w:ascii="Book Antiqua" w:hAnsi="Book Antiqua"/>
                <w:b/>
                <w:bCs/>
                <w:sz w:val="22"/>
                <w:szCs w:val="22"/>
              </w:rPr>
              <w:t>and</w:t>
            </w:r>
            <w:proofErr w:type="spellEnd"/>
            <w:r w:rsidRPr="00EE3B19">
              <w:rPr>
                <w:rFonts w:ascii="Book Antiqua" w:hAnsi="Book Antiqua"/>
                <w:b/>
                <w:bCs/>
                <w:sz w:val="22"/>
                <w:szCs w:val="22"/>
              </w:rPr>
              <w:t xml:space="preserve"> accord all rights of access thereto on or before the date(s) specified in that Appendix.</w:t>
            </w:r>
          </w:p>
          <w:p w14:paraId="453D0FD5" w14:textId="6A86459F" w:rsidR="00E6540B" w:rsidRPr="0039599D" w:rsidRDefault="00E6540B" w:rsidP="0083755B">
            <w:pPr>
              <w:autoSpaceDE w:val="0"/>
              <w:autoSpaceDN w:val="0"/>
              <w:adjustRightInd w:val="0"/>
              <w:jc w:val="both"/>
              <w:rPr>
                <w:rFonts w:ascii="Book Antiqua" w:hAnsi="Book Antiqua" w:cs="Arial"/>
                <w:sz w:val="22"/>
                <w:szCs w:val="22"/>
              </w:rPr>
            </w:pPr>
          </w:p>
        </w:tc>
      </w:tr>
      <w:tr w:rsidR="00E6540B" w:rsidRPr="0039599D" w14:paraId="6AF1B49F" w14:textId="77777777" w:rsidTr="0039599D">
        <w:tc>
          <w:tcPr>
            <w:tcW w:w="709" w:type="dxa"/>
          </w:tcPr>
          <w:p w14:paraId="35C56138" w14:textId="77777777" w:rsidR="00E6540B" w:rsidRPr="0039599D" w:rsidRDefault="00E6540B" w:rsidP="00E6540B">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02F78A2" w14:textId="04D6F646" w:rsidR="00E6540B" w:rsidRPr="0039599D" w:rsidRDefault="009D4300" w:rsidP="002C211A">
            <w:pPr>
              <w:spacing w:after="120"/>
              <w:jc w:val="both"/>
              <w:rPr>
                <w:rFonts w:ascii="Book Antiqua" w:hAnsi="Book Antiqua" w:cs="Arial"/>
                <w:b/>
                <w:bCs/>
                <w:i/>
                <w:iCs/>
                <w:sz w:val="22"/>
                <w:szCs w:val="22"/>
              </w:rPr>
            </w:pPr>
            <w:r w:rsidRPr="00EE3B19">
              <w:rPr>
                <w:rFonts w:ascii="Book Antiqua" w:hAnsi="Book Antiqua" w:cs="Arial"/>
                <w:sz w:val="22"/>
                <w:szCs w:val="22"/>
              </w:rPr>
              <w:t xml:space="preserve">GCC Clause </w:t>
            </w:r>
            <w:r w:rsidR="00BC14CD">
              <w:rPr>
                <w:rFonts w:ascii="Book Antiqua" w:hAnsi="Book Antiqua" w:cs="Arial"/>
                <w:sz w:val="22"/>
                <w:szCs w:val="22"/>
              </w:rPr>
              <w:t>7.3</w:t>
            </w:r>
            <w:r>
              <w:rPr>
                <w:rFonts w:ascii="Book Antiqua" w:hAnsi="Book Antiqua" w:cs="Arial"/>
                <w:sz w:val="22"/>
                <w:szCs w:val="22"/>
              </w:rPr>
              <w:t xml:space="preserve"> in SCC, Section-V</w:t>
            </w:r>
          </w:p>
        </w:tc>
        <w:tc>
          <w:tcPr>
            <w:tcW w:w="6096" w:type="dxa"/>
            <w:tcBorders>
              <w:top w:val="single" w:sz="4" w:space="0" w:color="auto"/>
              <w:left w:val="single" w:sz="4" w:space="0" w:color="auto"/>
              <w:bottom w:val="single" w:sz="4" w:space="0" w:color="auto"/>
              <w:right w:val="single" w:sz="4" w:space="0" w:color="auto"/>
            </w:tcBorders>
          </w:tcPr>
          <w:p w14:paraId="48957984" w14:textId="77777777" w:rsidR="00B376CB" w:rsidRPr="00B376CB" w:rsidRDefault="00B376CB" w:rsidP="00B376CB">
            <w:pPr>
              <w:keepNext/>
              <w:keepLines/>
              <w:jc w:val="both"/>
              <w:rPr>
                <w:rFonts w:ascii="Book Antiqua" w:hAnsi="Book Antiqua" w:cs="Arial"/>
                <w:color w:val="000000"/>
                <w:sz w:val="22"/>
                <w:szCs w:val="22"/>
              </w:rPr>
            </w:pPr>
            <w:r w:rsidRPr="00B376CB">
              <w:rPr>
                <w:rFonts w:ascii="Book Antiqua" w:hAnsi="Book Antiqua" w:cs="Arial"/>
                <w:color w:val="000000"/>
                <w:sz w:val="22"/>
                <w:szCs w:val="22"/>
              </w:rPr>
              <w:t>Replace GCC clause 7.3 with the following:</w:t>
            </w:r>
          </w:p>
          <w:p w14:paraId="29638E8D" w14:textId="77777777" w:rsidR="00B376CB" w:rsidRPr="00A442F5" w:rsidRDefault="00B376CB" w:rsidP="00B376CB">
            <w:pPr>
              <w:keepNext/>
              <w:keepLines/>
              <w:jc w:val="both"/>
              <w:rPr>
                <w:rFonts w:ascii="Book Antiqua" w:hAnsi="Book Antiqua" w:cs="Arial"/>
                <w:b/>
                <w:bCs/>
                <w:color w:val="000000"/>
                <w:sz w:val="22"/>
                <w:szCs w:val="22"/>
              </w:rPr>
            </w:pPr>
          </w:p>
          <w:p w14:paraId="6B6089A4" w14:textId="5CB96065" w:rsidR="00B376CB" w:rsidRPr="00A442F5" w:rsidRDefault="00B376CB" w:rsidP="00B376CB">
            <w:pPr>
              <w:keepNext/>
              <w:keepLines/>
              <w:ind w:left="353" w:hanging="353"/>
              <w:jc w:val="both"/>
              <w:rPr>
                <w:rFonts w:ascii="Book Antiqua" w:hAnsi="Book Antiqua" w:cs="Calibri"/>
                <w:color w:val="000000"/>
                <w:sz w:val="22"/>
                <w:szCs w:val="22"/>
                <w:lang w:bidi="hi-IN"/>
              </w:rPr>
            </w:pPr>
            <w:r w:rsidRPr="00A442F5">
              <w:rPr>
                <w:rFonts w:ascii="Book Antiqua" w:hAnsi="Book Antiqua" w:cs="Calibri"/>
                <w:color w:val="000000"/>
                <w:sz w:val="22"/>
                <w:szCs w:val="22"/>
                <w:lang w:bidi="hi-IN"/>
              </w:rPr>
              <w:t>7.3</w:t>
            </w:r>
            <w:r>
              <w:rPr>
                <w:rFonts w:ascii="Book Antiqua" w:hAnsi="Book Antiqua" w:cs="Calibri"/>
                <w:color w:val="000000"/>
                <w:sz w:val="22"/>
                <w:szCs w:val="22"/>
                <w:lang w:bidi="hi-IN"/>
              </w:rPr>
              <w:t xml:space="preserve"> </w:t>
            </w:r>
            <w:r w:rsidRPr="00A442F5">
              <w:rPr>
                <w:rFonts w:ascii="Book Antiqua" w:hAnsi="Book Antiqua"/>
                <w:sz w:val="22"/>
                <w:szCs w:val="22"/>
              </w:rPr>
              <w:t xml:space="preserve">Subject to GCC Sub-Clauses </w:t>
            </w:r>
            <w:r w:rsidRPr="00A442F5">
              <w:rPr>
                <w:rFonts w:ascii="Book Antiqua" w:hAnsi="Book Antiqua"/>
                <w:b/>
                <w:bCs/>
                <w:sz w:val="22"/>
                <w:szCs w:val="22"/>
              </w:rPr>
              <w:t>5.2, 5.2.1 and 6.1</w:t>
            </w:r>
            <w:r w:rsidRPr="00A442F5">
              <w:rPr>
                <w:rFonts w:ascii="Book Antiqua" w:hAnsi="Book Antiqua"/>
                <w:sz w:val="22"/>
                <w:szCs w:val="22"/>
              </w:rPr>
              <w:t xml:space="preserve"> hereof, the Contractor shall be deemed to have satisfied itself as to the correctness and sufficiency of the Contract Price, which shall, except as otherwise provided for in the Contract, cover all its obligations under the Contract</w:t>
            </w:r>
            <w:r w:rsidRPr="00A442F5">
              <w:rPr>
                <w:rFonts w:ascii="Book Antiqua" w:hAnsi="Book Antiqua" w:cs="Calibri"/>
                <w:color w:val="000000"/>
                <w:sz w:val="22"/>
                <w:szCs w:val="22"/>
                <w:lang w:bidi="hi-IN"/>
              </w:rPr>
              <w:t>.</w:t>
            </w:r>
          </w:p>
          <w:p w14:paraId="6833D024" w14:textId="507C38A2" w:rsidR="00E6540B" w:rsidRPr="0039599D" w:rsidRDefault="00E6540B" w:rsidP="00AC6142">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1D73CB07" w14:textId="77777777" w:rsidR="00B376CB" w:rsidRPr="00B376CB" w:rsidRDefault="00B376CB" w:rsidP="00B376CB">
            <w:pPr>
              <w:keepNext/>
              <w:keepLines/>
              <w:jc w:val="both"/>
              <w:rPr>
                <w:rFonts w:ascii="Book Antiqua" w:hAnsi="Book Antiqua" w:cs="Arial"/>
                <w:color w:val="000000"/>
                <w:sz w:val="22"/>
                <w:szCs w:val="22"/>
              </w:rPr>
            </w:pPr>
            <w:r w:rsidRPr="00B376CB">
              <w:rPr>
                <w:rFonts w:ascii="Book Antiqua" w:hAnsi="Book Antiqua" w:cs="Arial"/>
                <w:color w:val="000000"/>
                <w:sz w:val="22"/>
                <w:szCs w:val="22"/>
              </w:rPr>
              <w:t>Replace GCC clause 7.3 with the following:</w:t>
            </w:r>
          </w:p>
          <w:p w14:paraId="06E680B1" w14:textId="77777777" w:rsidR="009D4300" w:rsidRPr="00EE3B19" w:rsidRDefault="009D4300" w:rsidP="009D4300">
            <w:pPr>
              <w:autoSpaceDE w:val="0"/>
              <w:autoSpaceDN w:val="0"/>
              <w:adjustRightInd w:val="0"/>
              <w:jc w:val="both"/>
              <w:rPr>
                <w:rFonts w:ascii="Book Antiqua" w:hAnsi="Book Antiqua" w:cs="Calibri"/>
                <w:color w:val="000000"/>
                <w:sz w:val="22"/>
                <w:szCs w:val="22"/>
                <w:lang w:bidi="hi-IN"/>
              </w:rPr>
            </w:pPr>
          </w:p>
          <w:p w14:paraId="26C4E77F" w14:textId="53E3C3BE" w:rsidR="00E6540B" w:rsidRPr="0039599D" w:rsidRDefault="009D4300" w:rsidP="00B376CB">
            <w:pPr>
              <w:pStyle w:val="Default"/>
              <w:ind w:left="453" w:hanging="453"/>
              <w:jc w:val="both"/>
              <w:rPr>
                <w:rFonts w:cs="Arial"/>
                <w:color w:val="auto"/>
                <w:sz w:val="22"/>
                <w:szCs w:val="22"/>
              </w:rPr>
            </w:pPr>
            <w:r w:rsidRPr="00EE3B19">
              <w:rPr>
                <w:rFonts w:cs="Calibri"/>
                <w:sz w:val="22"/>
                <w:szCs w:val="22"/>
                <w:lang w:bidi="hi-IN"/>
              </w:rPr>
              <w:t xml:space="preserve">7.3 Subject to GCC Sub-Clauses </w:t>
            </w:r>
            <w:r w:rsidRPr="00EE3B19">
              <w:rPr>
                <w:rFonts w:cs="Calibri"/>
                <w:b/>
                <w:bCs/>
                <w:sz w:val="22"/>
                <w:szCs w:val="22"/>
                <w:lang w:bidi="hi-IN"/>
              </w:rPr>
              <w:t>5.2 and 6.1</w:t>
            </w:r>
            <w:r w:rsidRPr="00EE3B19">
              <w:rPr>
                <w:rFonts w:cs="Calibri"/>
                <w:sz w:val="22"/>
                <w:szCs w:val="22"/>
                <w:lang w:bidi="hi-IN"/>
              </w:rPr>
              <w:t xml:space="preserve"> hereof, the Contractor shall be deemed to have satisfied itself as to the correctness and sufficiency of the Contract Price, which shall, except as otherwise provided for in the Contract, cover all its obligations under the Contract.</w:t>
            </w:r>
          </w:p>
        </w:tc>
      </w:tr>
      <w:tr w:rsidR="002F74EA" w:rsidRPr="0039599D" w14:paraId="597DC07C" w14:textId="77777777" w:rsidTr="0039599D">
        <w:tc>
          <w:tcPr>
            <w:tcW w:w="709" w:type="dxa"/>
          </w:tcPr>
          <w:p w14:paraId="5DE55BFF" w14:textId="77777777" w:rsidR="002F74EA" w:rsidRPr="0039599D" w:rsidRDefault="002F74EA" w:rsidP="002F74EA">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47EB520" w14:textId="5C67A23B" w:rsidR="002F74EA" w:rsidRPr="00884325" w:rsidRDefault="002F74EA" w:rsidP="002F74EA">
            <w:pPr>
              <w:rPr>
                <w:rFonts w:ascii="Book Antiqua" w:hAnsi="Book Antiqua" w:cs="Calibri"/>
                <w:sz w:val="22"/>
                <w:szCs w:val="22"/>
              </w:rPr>
            </w:pPr>
            <w:r>
              <w:rPr>
                <w:rFonts w:ascii="Book Antiqua" w:hAnsi="Book Antiqua" w:cs="Calibri"/>
                <w:sz w:val="22"/>
                <w:szCs w:val="22"/>
              </w:rPr>
              <w:t xml:space="preserve">1.4, </w:t>
            </w:r>
            <w:r w:rsidRPr="008A31C2">
              <w:rPr>
                <w:rFonts w:ascii="Book Antiqua" w:hAnsi="Book Antiqua" w:cs="Calibri"/>
                <w:sz w:val="22"/>
                <w:szCs w:val="22"/>
              </w:rPr>
              <w:t>Supply of Services Portion</w:t>
            </w:r>
            <w:r>
              <w:rPr>
                <w:rFonts w:ascii="Book Antiqua" w:hAnsi="Book Antiqua" w:cs="Calibri"/>
                <w:sz w:val="22"/>
                <w:szCs w:val="22"/>
              </w:rPr>
              <w:t xml:space="preserve">, </w:t>
            </w:r>
            <w:r w:rsidRPr="00884325">
              <w:rPr>
                <w:rFonts w:ascii="Book Antiqua" w:hAnsi="Book Antiqua" w:cs="Calibri"/>
                <w:sz w:val="22"/>
                <w:szCs w:val="22"/>
              </w:rPr>
              <w:t xml:space="preserve">Terms of payment, Appendix-1, </w:t>
            </w:r>
          </w:p>
          <w:p w14:paraId="43072240" w14:textId="3BF794FF" w:rsidR="002F74EA" w:rsidRPr="00884325" w:rsidRDefault="002F74EA" w:rsidP="002F74EA">
            <w:pPr>
              <w:rPr>
                <w:rFonts w:ascii="Book Antiqua" w:hAnsi="Book Antiqua" w:cs="Calibri"/>
                <w:sz w:val="22"/>
                <w:szCs w:val="22"/>
              </w:rPr>
            </w:pPr>
            <w:r w:rsidRPr="00884325">
              <w:rPr>
                <w:rFonts w:ascii="Book Antiqua" w:hAnsi="Book Antiqua" w:cs="Calibri"/>
                <w:sz w:val="22"/>
                <w:szCs w:val="22"/>
              </w:rPr>
              <w:t>Section-VI: Sample form and Procedure</w:t>
            </w:r>
          </w:p>
        </w:tc>
        <w:tc>
          <w:tcPr>
            <w:tcW w:w="6096" w:type="dxa"/>
            <w:tcBorders>
              <w:top w:val="single" w:sz="4" w:space="0" w:color="auto"/>
              <w:left w:val="single" w:sz="4" w:space="0" w:color="auto"/>
              <w:bottom w:val="single" w:sz="4" w:space="0" w:color="auto"/>
              <w:right w:val="single" w:sz="4" w:space="0" w:color="auto"/>
            </w:tcBorders>
          </w:tcPr>
          <w:p w14:paraId="156BF401" w14:textId="77777777" w:rsidR="002F74EA" w:rsidRPr="002F74EA" w:rsidRDefault="002F74EA" w:rsidP="002F74EA">
            <w:pPr>
              <w:ind w:left="457" w:hanging="457"/>
              <w:jc w:val="both"/>
              <w:rPr>
                <w:rFonts w:ascii="Book Antiqua" w:hAnsi="Book Antiqua" w:cs="Arial"/>
                <w:sz w:val="22"/>
                <w:szCs w:val="22"/>
                <w:u w:val="single"/>
              </w:rPr>
            </w:pPr>
            <w:r w:rsidRPr="002F74EA">
              <w:rPr>
                <w:rFonts w:ascii="Book Antiqua" w:hAnsi="Book Antiqua" w:cs="Arial"/>
                <w:sz w:val="22"/>
                <w:szCs w:val="22"/>
              </w:rPr>
              <w:t>1.4</w:t>
            </w:r>
            <w:r w:rsidRPr="002F74EA">
              <w:rPr>
                <w:rFonts w:ascii="Book Antiqua" w:hAnsi="Book Antiqua" w:cs="Arial"/>
                <w:sz w:val="22"/>
                <w:szCs w:val="22"/>
              </w:rPr>
              <w:tab/>
            </w:r>
            <w:r w:rsidRPr="002F74EA">
              <w:rPr>
                <w:rFonts w:ascii="Book Antiqua" w:hAnsi="Book Antiqua" w:cs="Arial"/>
                <w:sz w:val="22"/>
                <w:szCs w:val="22"/>
                <w:u w:val="single"/>
              </w:rPr>
              <w:t>Supply of Services Portion: Price Component for Installation (including Civil Works)</w:t>
            </w:r>
          </w:p>
          <w:p w14:paraId="34D844EE" w14:textId="77777777" w:rsidR="002F74EA" w:rsidRPr="002F74EA" w:rsidRDefault="002F74EA" w:rsidP="002F74EA">
            <w:pPr>
              <w:rPr>
                <w:rFonts w:ascii="Book Antiqua" w:hAnsi="Book Antiqua" w:cs="Arial"/>
                <w:sz w:val="22"/>
                <w:szCs w:val="22"/>
              </w:rPr>
            </w:pPr>
          </w:p>
          <w:p w14:paraId="21477D77" w14:textId="288FEF33" w:rsidR="002F74EA" w:rsidRPr="002F74EA" w:rsidRDefault="002F74EA" w:rsidP="002F74EA">
            <w:pPr>
              <w:ind w:left="457"/>
              <w:jc w:val="both"/>
              <w:rPr>
                <w:rFonts w:ascii="Book Antiqua" w:hAnsi="Book Antiqua" w:cs="Arial"/>
                <w:sz w:val="22"/>
                <w:szCs w:val="22"/>
                <w:u w:val="single"/>
              </w:rPr>
            </w:pPr>
            <w:r w:rsidRPr="002F74EA">
              <w:rPr>
                <w:rFonts w:ascii="Book Antiqua" w:hAnsi="Book Antiqua" w:cs="Arial"/>
                <w:sz w:val="22"/>
                <w:szCs w:val="22"/>
              </w:rPr>
              <w:t>For release of any payment under the contract, it would be mandatory for Contractor to sign the Contract Agreement and to submit the Performance Securities in line with GCC Clause 9.3.</w:t>
            </w:r>
          </w:p>
          <w:p w14:paraId="4EA4F634" w14:textId="77777777" w:rsidR="002F74EA" w:rsidRPr="002F74EA" w:rsidRDefault="002F74EA" w:rsidP="002F74EA">
            <w:pPr>
              <w:ind w:left="693" w:hanging="693"/>
              <w:rPr>
                <w:rFonts w:ascii="Book Antiqua" w:hAnsi="Book Antiqua" w:cs="Arial"/>
                <w:sz w:val="22"/>
                <w:szCs w:val="22"/>
                <w:u w:val="single"/>
              </w:rPr>
            </w:pPr>
          </w:p>
          <w:p w14:paraId="2985F6AB" w14:textId="77777777" w:rsidR="002F74EA" w:rsidRPr="002F74EA" w:rsidRDefault="002F74EA" w:rsidP="002F74EA">
            <w:pPr>
              <w:ind w:left="457" w:hanging="457"/>
              <w:rPr>
                <w:rFonts w:ascii="Book Antiqua" w:hAnsi="Book Antiqua" w:cs="Arial"/>
                <w:b/>
                <w:bCs/>
                <w:sz w:val="22"/>
                <w:szCs w:val="22"/>
              </w:rPr>
            </w:pPr>
            <w:r w:rsidRPr="002F74EA">
              <w:rPr>
                <w:rFonts w:ascii="Book Antiqua" w:hAnsi="Book Antiqua" w:cs="Arial"/>
                <w:b/>
                <w:bCs/>
                <w:sz w:val="22"/>
                <w:szCs w:val="22"/>
              </w:rPr>
              <w:t>A.</w:t>
            </w:r>
            <w:r w:rsidRPr="002F74EA">
              <w:rPr>
                <w:rFonts w:ascii="Book Antiqua" w:hAnsi="Book Antiqua" w:cs="Arial"/>
                <w:b/>
                <w:bCs/>
                <w:sz w:val="22"/>
                <w:szCs w:val="22"/>
              </w:rPr>
              <w:tab/>
              <w:t>Land for Tower Test Station</w:t>
            </w:r>
          </w:p>
          <w:p w14:paraId="1354C66E" w14:textId="77777777" w:rsidR="002F74EA" w:rsidRPr="002F74EA" w:rsidRDefault="002F74EA" w:rsidP="002F74EA">
            <w:pPr>
              <w:ind w:left="747" w:hanging="747"/>
              <w:rPr>
                <w:rFonts w:ascii="Book Antiqua" w:hAnsi="Book Antiqua" w:cs="Arial"/>
                <w:b/>
                <w:bCs/>
                <w:sz w:val="22"/>
                <w:szCs w:val="22"/>
              </w:rPr>
            </w:pPr>
          </w:p>
          <w:p w14:paraId="364D284D" w14:textId="77777777" w:rsidR="002F74EA" w:rsidRPr="002F74EA" w:rsidRDefault="002F74EA" w:rsidP="002F74EA">
            <w:pPr>
              <w:ind w:left="457"/>
              <w:jc w:val="both"/>
              <w:rPr>
                <w:rFonts w:ascii="Book Antiqua" w:hAnsi="Book Antiqua" w:cs="Arial"/>
                <w:b/>
                <w:bCs/>
                <w:sz w:val="22"/>
                <w:szCs w:val="22"/>
              </w:rPr>
            </w:pPr>
            <w:r w:rsidRPr="002F74EA">
              <w:rPr>
                <w:rFonts w:ascii="Book Antiqua" w:hAnsi="Book Antiqua" w:cs="Arial"/>
                <w:b/>
                <w:bCs/>
                <w:sz w:val="22"/>
                <w:szCs w:val="22"/>
              </w:rPr>
              <w:t>100% of Payment for Land for Tower Test Station and associated infrastructure including approach road shall be paid upon registry/mutation of the entire land in the name of Owner in line with guidelines specified in Technical Specifications.</w:t>
            </w:r>
          </w:p>
          <w:p w14:paraId="490FF09B" w14:textId="77777777" w:rsidR="002F74EA" w:rsidRPr="002F74EA" w:rsidRDefault="002F74EA" w:rsidP="002F74EA">
            <w:pPr>
              <w:rPr>
                <w:rFonts w:ascii="Book Antiqua" w:hAnsi="Book Antiqua" w:cs="Arial"/>
                <w:sz w:val="22"/>
                <w:szCs w:val="22"/>
                <w:u w:val="single"/>
              </w:rPr>
            </w:pPr>
          </w:p>
          <w:p w14:paraId="26BE5264" w14:textId="77777777" w:rsidR="002F74EA" w:rsidRPr="002F74EA" w:rsidRDefault="002F74EA" w:rsidP="002F74EA">
            <w:pPr>
              <w:ind w:left="457" w:hanging="457"/>
              <w:jc w:val="both"/>
              <w:rPr>
                <w:rFonts w:ascii="Book Antiqua" w:hAnsi="Book Antiqua" w:cs="Arial"/>
                <w:b/>
                <w:bCs/>
                <w:sz w:val="22"/>
                <w:szCs w:val="22"/>
              </w:rPr>
            </w:pPr>
            <w:r w:rsidRPr="002F74EA">
              <w:rPr>
                <w:rFonts w:ascii="Book Antiqua" w:hAnsi="Book Antiqua" w:cs="Arial"/>
                <w:b/>
                <w:bCs/>
                <w:sz w:val="22"/>
                <w:szCs w:val="22"/>
              </w:rPr>
              <w:t>B.</w:t>
            </w:r>
            <w:r w:rsidRPr="002F74EA">
              <w:rPr>
                <w:rFonts w:ascii="Book Antiqua" w:hAnsi="Book Antiqua" w:cs="Arial"/>
                <w:b/>
                <w:bCs/>
                <w:sz w:val="22"/>
                <w:szCs w:val="22"/>
              </w:rPr>
              <w:tab/>
              <w:t xml:space="preserve">Interest Bearing Advance (Optional^^) Ten percent (10%): </w:t>
            </w:r>
          </w:p>
          <w:p w14:paraId="2D7456C4" w14:textId="77777777" w:rsidR="002F74EA" w:rsidRPr="002F74EA" w:rsidRDefault="002F74EA" w:rsidP="002F74EA">
            <w:pPr>
              <w:ind w:left="457" w:hanging="457"/>
              <w:jc w:val="both"/>
              <w:rPr>
                <w:rFonts w:ascii="Book Antiqua" w:hAnsi="Book Antiqua" w:cs="Arial"/>
                <w:sz w:val="22"/>
                <w:szCs w:val="22"/>
              </w:rPr>
            </w:pPr>
          </w:p>
          <w:p w14:paraId="70BF98BA" w14:textId="5E7E1A28" w:rsidR="002F74EA" w:rsidRPr="002F74EA" w:rsidRDefault="002F74EA" w:rsidP="002F74EA">
            <w:pPr>
              <w:ind w:left="457" w:hanging="457"/>
              <w:jc w:val="both"/>
              <w:rPr>
                <w:rFonts w:ascii="Book Antiqua" w:hAnsi="Book Antiqua" w:cs="Arial"/>
                <w:sz w:val="22"/>
                <w:szCs w:val="22"/>
              </w:rPr>
            </w:pPr>
            <w:r w:rsidRPr="002F74EA">
              <w:rPr>
                <w:rFonts w:ascii="Book Antiqua" w:hAnsi="Book Antiqua" w:cs="Arial"/>
                <w:b/>
                <w:bCs/>
                <w:sz w:val="22"/>
                <w:szCs w:val="22"/>
              </w:rPr>
              <w:t>B.1</w:t>
            </w:r>
            <w:r w:rsidRPr="002F74EA">
              <w:rPr>
                <w:rFonts w:ascii="Book Antiqua" w:hAnsi="Book Antiqua" w:cs="Arial"/>
                <w:sz w:val="22"/>
                <w:szCs w:val="22"/>
              </w:rPr>
              <w:tab/>
              <w:t>1</w:t>
            </w:r>
            <w:r w:rsidRPr="002F74EA">
              <w:rPr>
                <w:rFonts w:ascii="Book Antiqua" w:hAnsi="Book Antiqua" w:cs="Arial"/>
                <w:sz w:val="22"/>
                <w:szCs w:val="22"/>
                <w:vertAlign w:val="superscript"/>
              </w:rPr>
              <w:t>st</w:t>
            </w:r>
            <w:r w:rsidRPr="002F74EA">
              <w:rPr>
                <w:rFonts w:ascii="Book Antiqua" w:hAnsi="Book Antiqua" w:cs="Arial"/>
                <w:sz w:val="22"/>
                <w:szCs w:val="22"/>
              </w:rPr>
              <w:t xml:space="preserve"> Installment: 5% (five percent) of the total Installation price component </w:t>
            </w:r>
            <w:r w:rsidRPr="002F74EA">
              <w:rPr>
                <w:rFonts w:ascii="Book Antiqua" w:hAnsi="Book Antiqua" w:cs="Arial"/>
                <w:i/>
                <w:iCs/>
                <w:sz w:val="22"/>
                <w:szCs w:val="22"/>
              </w:rPr>
              <w:t>(excluding the price component for</w:t>
            </w:r>
            <w:r w:rsidRPr="002F74EA">
              <w:t xml:space="preserve"> </w:t>
            </w:r>
            <w:r w:rsidRPr="009F6A49">
              <w:rPr>
                <w:rFonts w:ascii="Book Antiqua" w:hAnsi="Book Antiqua" w:cs="Arial"/>
                <w:b/>
                <w:bCs/>
                <w:i/>
                <w:iCs/>
                <w:sz w:val="22"/>
                <w:szCs w:val="22"/>
              </w:rPr>
              <w:t xml:space="preserve">Land for </w:t>
            </w:r>
            <w:r w:rsidRPr="009F6A49">
              <w:rPr>
                <w:rFonts w:ascii="Book Antiqua" w:hAnsi="Book Antiqua" w:cs="Arial"/>
                <w:b/>
                <w:bCs/>
                <w:sz w:val="22"/>
                <w:szCs w:val="22"/>
              </w:rPr>
              <w:t>Tower Test Station</w:t>
            </w:r>
            <w:r w:rsidRPr="009F6A49">
              <w:rPr>
                <w:rFonts w:ascii="Book Antiqua" w:hAnsi="Book Antiqua" w:cs="Arial"/>
                <w:b/>
                <w:bCs/>
                <w:i/>
                <w:iCs/>
                <w:sz w:val="22"/>
                <w:szCs w:val="22"/>
              </w:rPr>
              <w:t xml:space="preserve"> and</w:t>
            </w:r>
            <w:r w:rsidRPr="002F74EA">
              <w:rPr>
                <w:rFonts w:ascii="Book Antiqua" w:hAnsi="Book Antiqua" w:cs="Arial"/>
                <w:i/>
                <w:iCs/>
                <w:sz w:val="22"/>
                <w:szCs w:val="22"/>
              </w:rPr>
              <w:t xml:space="preserve"> 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rPr>
              <w:t xml:space="preserve">shall be paid as an interest bearing advance on submission of (a) Proforma </w:t>
            </w:r>
            <w:r w:rsidRPr="002F74EA">
              <w:rPr>
                <w:rFonts w:ascii="Book Antiqua" w:hAnsi="Book Antiqua" w:cs="Arial"/>
                <w:sz w:val="22"/>
                <w:szCs w:val="22"/>
              </w:rPr>
              <w:lastRenderedPageBreak/>
              <w:t xml:space="preserve">invoice(s), (b) Establishment of Contractor’s site offices for preparatory to </w:t>
            </w:r>
            <w:proofErr w:type="spellStart"/>
            <w:r w:rsidRPr="002F74EA">
              <w:rPr>
                <w:rFonts w:ascii="Book Antiqua" w:hAnsi="Book Antiqua" w:cs="Arial"/>
                <w:sz w:val="22"/>
                <w:szCs w:val="22"/>
              </w:rPr>
              <w:t>mobilisation</w:t>
            </w:r>
            <w:proofErr w:type="spellEnd"/>
            <w:r w:rsidRPr="002F74EA">
              <w:rPr>
                <w:rFonts w:ascii="Book Antiqua" w:hAnsi="Book Antiqua" w:cs="Arial"/>
                <w:sz w:val="22"/>
                <w:szCs w:val="22"/>
              </w:rPr>
              <w:t xml:space="preserve"> for Installation establishment, (c) Advance Payment Security for [{110% (one hundred ten percent) of the amount of Advance} Plus {amount of GST reimbursable on Advance as per the Proforma invoice}]  in line with GCC Clause 9.2 and (d) Performance Securities in line with GCC Clause 9.3. </w:t>
            </w:r>
          </w:p>
          <w:p w14:paraId="3A28C6E6" w14:textId="77777777" w:rsidR="002F74EA" w:rsidRPr="002F74EA" w:rsidRDefault="002F74EA" w:rsidP="002F74EA">
            <w:pPr>
              <w:ind w:left="457" w:hanging="457"/>
              <w:jc w:val="both"/>
              <w:rPr>
                <w:rFonts w:ascii="Book Antiqua" w:hAnsi="Book Antiqua" w:cs="Arial"/>
                <w:sz w:val="22"/>
                <w:szCs w:val="22"/>
              </w:rPr>
            </w:pPr>
          </w:p>
          <w:p w14:paraId="0C9D10F8" w14:textId="77777777" w:rsidR="002F74EA" w:rsidRPr="002F74EA" w:rsidRDefault="002F74EA" w:rsidP="002F74EA">
            <w:pPr>
              <w:ind w:left="457" w:hanging="457"/>
              <w:jc w:val="both"/>
              <w:rPr>
                <w:rFonts w:ascii="Book Antiqua" w:hAnsi="Book Antiqua" w:cs="Arial"/>
                <w:sz w:val="22"/>
                <w:szCs w:val="22"/>
              </w:rPr>
            </w:pPr>
            <w:r w:rsidRPr="001069A5">
              <w:rPr>
                <w:rFonts w:ascii="Book Antiqua" w:hAnsi="Book Antiqua" w:cs="Arial"/>
                <w:b/>
                <w:bCs/>
                <w:sz w:val="22"/>
                <w:szCs w:val="22"/>
              </w:rPr>
              <w:t>B.2</w:t>
            </w:r>
            <w:r w:rsidRPr="001069A5">
              <w:rPr>
                <w:rFonts w:ascii="Book Antiqua" w:hAnsi="Book Antiqua" w:cs="Arial"/>
                <w:b/>
                <w:bCs/>
                <w:sz w:val="22"/>
                <w:szCs w:val="22"/>
              </w:rPr>
              <w:tab/>
            </w:r>
            <w:r w:rsidRPr="002F74EA">
              <w:rPr>
                <w:rFonts w:ascii="Book Antiqua" w:hAnsi="Book Antiqua" w:cs="Arial"/>
                <w:sz w:val="22"/>
                <w:szCs w:val="22"/>
              </w:rPr>
              <w:t>2</w:t>
            </w:r>
            <w:r w:rsidRPr="002F74EA">
              <w:rPr>
                <w:rFonts w:ascii="Book Antiqua" w:hAnsi="Book Antiqua" w:cs="Arial"/>
                <w:sz w:val="22"/>
                <w:szCs w:val="22"/>
                <w:vertAlign w:val="superscript"/>
              </w:rPr>
              <w:t>nd</w:t>
            </w:r>
            <w:r w:rsidRPr="002F74EA">
              <w:rPr>
                <w:rFonts w:ascii="Book Antiqua" w:hAnsi="Book Antiqua" w:cs="Arial"/>
                <w:sz w:val="22"/>
                <w:szCs w:val="22"/>
              </w:rPr>
              <w:t xml:space="preserve"> Installment^^^: 5% (five percent) of the total Installation price component </w:t>
            </w:r>
            <w:r w:rsidRPr="002F74EA">
              <w:rPr>
                <w:rFonts w:ascii="Book Antiqua" w:hAnsi="Book Antiqua" w:cs="Arial"/>
                <w:i/>
                <w:iCs/>
                <w:sz w:val="22"/>
                <w:szCs w:val="22"/>
              </w:rPr>
              <w:t>(excluding the price component for</w:t>
            </w:r>
            <w:r w:rsidRPr="002F74EA">
              <w:t xml:space="preserve"> </w:t>
            </w:r>
            <w:r w:rsidRPr="001069A5">
              <w:rPr>
                <w:rFonts w:ascii="Book Antiqua" w:hAnsi="Book Antiqua" w:cs="Arial"/>
                <w:b/>
                <w:bCs/>
                <w:i/>
                <w:iCs/>
                <w:sz w:val="22"/>
                <w:szCs w:val="22"/>
              </w:rPr>
              <w:t>Land for</w:t>
            </w:r>
            <w:r w:rsidRPr="002F74EA">
              <w:rPr>
                <w:rFonts w:ascii="Book Antiqua" w:hAnsi="Book Antiqua" w:cs="Arial"/>
                <w:i/>
                <w:iCs/>
                <w:sz w:val="22"/>
                <w:szCs w:val="22"/>
              </w:rPr>
              <w:t xml:space="preserve">  </w:t>
            </w:r>
            <w:r w:rsidRPr="001069A5">
              <w:rPr>
                <w:rFonts w:ascii="Book Antiqua" w:hAnsi="Book Antiqua" w:cs="Arial"/>
                <w:b/>
                <w:bCs/>
                <w:sz w:val="22"/>
                <w:szCs w:val="22"/>
              </w:rPr>
              <w:t>Tower Test Station</w:t>
            </w:r>
            <w:r w:rsidRPr="001069A5">
              <w:rPr>
                <w:rFonts w:ascii="Book Antiqua" w:hAnsi="Book Antiqua" w:cs="Arial"/>
                <w:b/>
                <w:bCs/>
                <w:i/>
                <w:iCs/>
                <w:sz w:val="22"/>
                <w:szCs w:val="22"/>
              </w:rPr>
              <w:t xml:space="preserve"> and</w:t>
            </w:r>
            <w:r w:rsidRPr="002F74EA">
              <w:rPr>
                <w:rFonts w:ascii="Book Antiqua" w:hAnsi="Book Antiqua" w:cs="Arial"/>
                <w:i/>
                <w:iCs/>
                <w:sz w:val="22"/>
                <w:szCs w:val="22"/>
              </w:rPr>
              <w:t xml:space="preserve"> 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rPr>
              <w:t>shall be paid as an interest bearing advance on submission of (a) Proforma invoice(s), (b) On start of equipment erection, (c) Advance Payment Security for [{110% (one hundred ten percent) of the amount of Advance} Plus {amount of GST reimbursable on Advance as per the Proforma invoice}] in line with GCC Clause 9.2, (d) A declaration by the Contractor stating that 1</w:t>
            </w:r>
            <w:r w:rsidRPr="002F74EA">
              <w:rPr>
                <w:rFonts w:ascii="Book Antiqua" w:hAnsi="Book Antiqua" w:cs="Arial"/>
                <w:sz w:val="22"/>
                <w:szCs w:val="22"/>
                <w:vertAlign w:val="superscript"/>
              </w:rPr>
              <w:t>st</w:t>
            </w:r>
            <w:r w:rsidRPr="002F74EA">
              <w:rPr>
                <w:rFonts w:ascii="Book Antiqua" w:hAnsi="Book Antiqua" w:cs="Arial"/>
                <w:sz w:val="22"/>
                <w:szCs w:val="22"/>
              </w:rPr>
              <w:t xml:space="preserve"> Installation (5%) of advance has been utilized against the mobilization works for the subject contract.</w:t>
            </w:r>
          </w:p>
          <w:p w14:paraId="00A0A495" w14:textId="77777777" w:rsidR="002F74EA" w:rsidRPr="002F74EA" w:rsidRDefault="002F74EA" w:rsidP="002F74EA">
            <w:pPr>
              <w:ind w:left="747" w:hanging="747"/>
              <w:rPr>
                <w:rFonts w:ascii="Book Antiqua" w:hAnsi="Book Antiqua" w:cs="Arial"/>
                <w:sz w:val="22"/>
                <w:szCs w:val="22"/>
              </w:rPr>
            </w:pPr>
          </w:p>
          <w:p w14:paraId="2DD69B3B" w14:textId="77777777" w:rsidR="002F74EA" w:rsidRDefault="002F74EA" w:rsidP="002F74EA">
            <w:pPr>
              <w:ind w:left="599" w:hanging="135"/>
              <w:jc w:val="both"/>
              <w:rPr>
                <w:rFonts w:ascii="Book Antiqua" w:hAnsi="Book Antiqua" w:cs="Arial"/>
                <w:sz w:val="22"/>
                <w:szCs w:val="22"/>
              </w:rPr>
            </w:pPr>
            <w:r w:rsidRPr="002F74EA">
              <w:rPr>
                <w:rFonts w:ascii="Book Antiqua" w:hAnsi="Book Antiqua" w:cs="Arial"/>
                <w:sz w:val="22"/>
                <w:szCs w:val="22"/>
              </w:rPr>
              <w:t>^^^After the release of 2</w:t>
            </w:r>
            <w:r w:rsidRPr="002F74EA">
              <w:rPr>
                <w:rFonts w:ascii="Book Antiqua" w:hAnsi="Book Antiqua" w:cs="Arial"/>
                <w:sz w:val="22"/>
                <w:szCs w:val="22"/>
                <w:vertAlign w:val="superscript"/>
              </w:rPr>
              <w:t>nd</w:t>
            </w:r>
            <w:r w:rsidRPr="002F74EA">
              <w:rPr>
                <w:rFonts w:ascii="Book Antiqua" w:hAnsi="Book Antiqua" w:cs="Arial"/>
                <w:sz w:val="22"/>
                <w:szCs w:val="22"/>
              </w:rPr>
              <w:t xml:space="preserve"> Installment, the rate of recovery of the advance shall be re-adjusted.</w:t>
            </w:r>
          </w:p>
          <w:p w14:paraId="349A2E1F" w14:textId="7E0EA305" w:rsidR="004F11CD" w:rsidRDefault="004F11CD" w:rsidP="004F11CD">
            <w:pPr>
              <w:ind w:left="457"/>
              <w:jc w:val="both"/>
              <w:rPr>
                <w:rFonts w:ascii="Book Antiqua" w:hAnsi="Book Antiqua" w:cs="Arial"/>
                <w:sz w:val="22"/>
                <w:szCs w:val="22"/>
              </w:rPr>
            </w:pPr>
            <w:r>
              <w:rPr>
                <w:rFonts w:ascii="Book Antiqua" w:hAnsi="Book Antiqua" w:cs="Arial"/>
                <w:sz w:val="22"/>
                <w:szCs w:val="22"/>
              </w:rPr>
              <w:t>……………………………..</w:t>
            </w:r>
          </w:p>
          <w:p w14:paraId="5ECE87A6" w14:textId="4F54B3AB" w:rsidR="004F11CD" w:rsidRPr="00632D12" w:rsidRDefault="004F11CD" w:rsidP="004F11CD">
            <w:pPr>
              <w:ind w:left="457"/>
              <w:jc w:val="both"/>
              <w:rPr>
                <w:rFonts w:ascii="Book Antiqua" w:hAnsi="Book Antiqua" w:cs="Arial"/>
                <w:sz w:val="22"/>
                <w:szCs w:val="22"/>
              </w:rPr>
            </w:pPr>
            <w:r>
              <w:rPr>
                <w:rFonts w:ascii="Book Antiqua" w:hAnsi="Book Antiqua" w:cs="Arial"/>
                <w:sz w:val="22"/>
                <w:szCs w:val="22"/>
              </w:rPr>
              <w:t>……………………………….</w:t>
            </w:r>
          </w:p>
          <w:p w14:paraId="6F6FB979" w14:textId="77777777" w:rsidR="004F11CD" w:rsidRPr="00632D12" w:rsidRDefault="004F11CD" w:rsidP="004F11CD">
            <w:pPr>
              <w:ind w:left="457"/>
              <w:jc w:val="both"/>
              <w:rPr>
                <w:rFonts w:ascii="Book Antiqua" w:hAnsi="Book Antiqua" w:cs="Arial"/>
                <w:sz w:val="22"/>
                <w:szCs w:val="22"/>
              </w:rPr>
            </w:pPr>
            <w:r w:rsidRPr="00632D12">
              <w:rPr>
                <w:rFonts w:ascii="Book Antiqua" w:hAnsi="Book Antiqua" w:cs="Arial"/>
                <w:sz w:val="22"/>
                <w:szCs w:val="22"/>
              </w:rPr>
              <w:t xml:space="preserve">Interest rate applicable on advance payment to the Contractor shall be at the rate equal to </w:t>
            </w:r>
            <w:proofErr w:type="gramStart"/>
            <w:r w:rsidRPr="00632D12">
              <w:rPr>
                <w:rFonts w:ascii="Book Antiqua" w:hAnsi="Book Antiqua" w:cs="Arial"/>
                <w:sz w:val="22"/>
                <w:szCs w:val="22"/>
              </w:rPr>
              <w:t>one year</w:t>
            </w:r>
            <w:proofErr w:type="gramEnd"/>
            <w:r w:rsidRPr="00632D12">
              <w:rPr>
                <w:rFonts w:ascii="Book Antiqua" w:hAnsi="Book Antiqua" w:cs="Arial"/>
                <w:sz w:val="22"/>
                <w:szCs w:val="22"/>
              </w:rPr>
              <w:t xml:space="preserve"> MCLR rate [One year Tenor rate p.a.] published by State Bank of India prevailing as on the date of drawl of advance. The said interest rate shall remain fixed and shall be </w:t>
            </w:r>
            <w:r w:rsidRPr="00632D12">
              <w:rPr>
                <w:rFonts w:ascii="Book Antiqua" w:hAnsi="Book Antiqua" w:cs="Arial"/>
                <w:sz w:val="22"/>
                <w:szCs w:val="22"/>
              </w:rPr>
              <w:lastRenderedPageBreak/>
              <w:t xml:space="preserve">applicable till the advance amount is fully repaid. The interest will be charged considering proportionate adjustment of advance against progressive payment for the work done as per </w:t>
            </w:r>
            <w:r w:rsidRPr="004F11CD">
              <w:rPr>
                <w:rFonts w:ascii="Book Antiqua" w:hAnsi="Book Antiqua" w:cs="Arial"/>
                <w:b/>
                <w:bCs/>
                <w:sz w:val="22"/>
                <w:szCs w:val="22"/>
              </w:rPr>
              <w:t xml:space="preserve">1.4(C) </w:t>
            </w:r>
            <w:r w:rsidRPr="00632D12">
              <w:rPr>
                <w:rFonts w:ascii="Book Antiqua" w:hAnsi="Book Antiqua" w:cs="Arial"/>
                <w:sz w:val="22"/>
                <w:szCs w:val="22"/>
              </w:rPr>
              <w:t xml:space="preserve">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w:t>
            </w:r>
            <w:proofErr w:type="gramStart"/>
            <w:r w:rsidRPr="00632D12">
              <w:rPr>
                <w:rFonts w:ascii="Book Antiqua" w:hAnsi="Book Antiqua" w:cs="Arial"/>
                <w:sz w:val="22"/>
                <w:szCs w:val="22"/>
              </w:rPr>
              <w:t>be</w:t>
            </w:r>
            <w:proofErr w:type="gramEnd"/>
            <w:r w:rsidRPr="00632D12">
              <w:rPr>
                <w:rFonts w:ascii="Book Antiqua" w:hAnsi="Book Antiqua" w:cs="Arial"/>
                <w:sz w:val="22"/>
                <w:szCs w:val="22"/>
              </w:rPr>
              <w:t xml:space="preserve"> to the Contractor’s account and Employer shall not reimburse any GST on this account</w:t>
            </w:r>
          </w:p>
          <w:p w14:paraId="58156E00" w14:textId="71095219" w:rsidR="004F11CD" w:rsidRPr="00632D12" w:rsidRDefault="004F11CD" w:rsidP="004F11CD">
            <w:pPr>
              <w:ind w:left="457"/>
              <w:jc w:val="both"/>
              <w:rPr>
                <w:rFonts w:ascii="Book Antiqua" w:hAnsi="Book Antiqua" w:cs="Arial"/>
                <w:sz w:val="22"/>
                <w:szCs w:val="22"/>
              </w:rPr>
            </w:pPr>
            <w:r>
              <w:rPr>
                <w:rFonts w:ascii="Book Antiqua" w:hAnsi="Book Antiqua" w:cs="Arial"/>
                <w:i/>
                <w:iCs/>
                <w:sz w:val="22"/>
                <w:szCs w:val="22"/>
              </w:rPr>
              <w:t>………………………………….</w:t>
            </w:r>
          </w:p>
          <w:p w14:paraId="038E53F6" w14:textId="7D53A177" w:rsidR="002F74EA" w:rsidRPr="002F74EA" w:rsidRDefault="002F74EA" w:rsidP="004F11CD">
            <w:pPr>
              <w:ind w:left="457"/>
              <w:jc w:val="both"/>
              <w:rPr>
                <w:rFonts w:ascii="Book Antiqua" w:hAnsi="Book Antiqua" w:cs="Arial"/>
                <w:sz w:val="22"/>
                <w:szCs w:val="22"/>
              </w:rPr>
            </w:pPr>
            <w:r w:rsidRPr="002F74EA">
              <w:rPr>
                <w:rFonts w:ascii="Book Antiqua" w:hAnsi="Book Antiqua" w:cs="Arial"/>
                <w:sz w:val="22"/>
                <w:szCs w:val="22"/>
              </w:rPr>
              <w:t>……………………..</w:t>
            </w:r>
          </w:p>
          <w:p w14:paraId="5FD297FC" w14:textId="77777777" w:rsidR="002F74EA" w:rsidRPr="002F74EA" w:rsidRDefault="002F74EA" w:rsidP="002F74EA">
            <w:pPr>
              <w:ind w:left="457" w:hanging="457"/>
              <w:rPr>
                <w:rFonts w:ascii="Book Antiqua" w:hAnsi="Book Antiqua" w:cs="Arial"/>
                <w:sz w:val="22"/>
                <w:szCs w:val="22"/>
              </w:rPr>
            </w:pPr>
          </w:p>
          <w:p w14:paraId="42CBF541" w14:textId="77777777" w:rsidR="002F74EA" w:rsidRPr="002F74EA" w:rsidRDefault="002F74EA" w:rsidP="002F74EA">
            <w:pPr>
              <w:ind w:left="457" w:hanging="457"/>
              <w:jc w:val="both"/>
              <w:rPr>
                <w:rFonts w:ascii="Book Antiqua" w:hAnsi="Book Antiqua" w:cs="Arial"/>
                <w:sz w:val="22"/>
                <w:szCs w:val="22"/>
              </w:rPr>
            </w:pPr>
            <w:r w:rsidRPr="005A0780">
              <w:rPr>
                <w:rFonts w:ascii="Book Antiqua" w:hAnsi="Book Antiqua" w:cs="Arial"/>
                <w:b/>
                <w:bCs/>
                <w:sz w:val="22"/>
                <w:szCs w:val="22"/>
              </w:rPr>
              <w:t>C</w:t>
            </w:r>
            <w:r w:rsidRPr="002F74EA">
              <w:rPr>
                <w:rFonts w:ascii="Book Antiqua" w:hAnsi="Book Antiqua" w:cs="Arial"/>
                <w:sz w:val="22"/>
                <w:szCs w:val="22"/>
              </w:rPr>
              <w:tab/>
              <w:t>Progressive Payment (excluding the component of LABOUR mentioned at 1.5 below):</w:t>
            </w:r>
          </w:p>
          <w:p w14:paraId="258CA531" w14:textId="77777777" w:rsidR="002F74EA" w:rsidRPr="002F74EA" w:rsidRDefault="002F74EA" w:rsidP="002F74EA">
            <w:pPr>
              <w:ind w:left="693" w:hanging="9"/>
              <w:rPr>
                <w:rFonts w:ascii="Book Antiqua" w:hAnsi="Book Antiqua" w:cs="Arial"/>
                <w:sz w:val="22"/>
                <w:szCs w:val="22"/>
              </w:rPr>
            </w:pPr>
          </w:p>
          <w:p w14:paraId="1FAA15D4" w14:textId="77777777" w:rsidR="002F74EA" w:rsidRPr="002F74EA" w:rsidRDefault="002F74EA" w:rsidP="002F74EA">
            <w:pPr>
              <w:ind w:left="457" w:hanging="457"/>
              <w:jc w:val="both"/>
              <w:rPr>
                <w:rFonts w:ascii="Book Antiqua" w:hAnsi="Book Antiqua" w:cs="Arial"/>
                <w:snapToGrid w:val="0"/>
                <w:sz w:val="22"/>
                <w:szCs w:val="22"/>
              </w:rPr>
            </w:pPr>
            <w:r w:rsidRPr="005A0780">
              <w:rPr>
                <w:rFonts w:ascii="Book Antiqua" w:hAnsi="Book Antiqua" w:cs="Arial"/>
                <w:b/>
                <w:bCs/>
                <w:sz w:val="22"/>
                <w:szCs w:val="22"/>
              </w:rPr>
              <w:t>C1.</w:t>
            </w:r>
            <w:r w:rsidRPr="002F74EA">
              <w:rPr>
                <w:rFonts w:ascii="Book Antiqua" w:hAnsi="Book Antiqua" w:cs="Arial"/>
                <w:sz w:val="22"/>
                <w:szCs w:val="22"/>
              </w:rPr>
              <w:tab/>
            </w:r>
            <w:r w:rsidRPr="002F74EA">
              <w:rPr>
                <w:rFonts w:ascii="Book Antiqua" w:hAnsi="Book Antiqua" w:cs="Arial"/>
                <w:snapToGrid w:val="0"/>
                <w:sz w:val="22"/>
                <w:szCs w:val="22"/>
              </w:rPr>
              <w:t>Seventy percent (70%)</w:t>
            </w:r>
            <w:r w:rsidRPr="002F74EA">
              <w:rPr>
                <w:rFonts w:ascii="Book Antiqua" w:hAnsi="Book Antiqua" w:cs="Arial"/>
                <w:sz w:val="22"/>
                <w:szCs w:val="22"/>
              </w:rPr>
              <w:t>^^^^</w:t>
            </w:r>
            <w:r w:rsidRPr="002F74EA">
              <w:rPr>
                <w:rFonts w:ascii="Book Antiqua" w:hAnsi="Book Antiqua" w:cs="Arial"/>
                <w:snapToGrid w:val="0"/>
                <w:sz w:val="22"/>
                <w:szCs w:val="22"/>
              </w:rPr>
              <w:t xml:space="preserve"> </w:t>
            </w:r>
            <w:r w:rsidRPr="002F74EA">
              <w:rPr>
                <w:rFonts w:ascii="Book Antiqua" w:hAnsi="Book Antiqua" w:cs="Arial"/>
                <w:i/>
                <w:iCs/>
                <w:sz w:val="22"/>
                <w:szCs w:val="22"/>
              </w:rPr>
              <w:t>(excluding the price component for</w:t>
            </w:r>
            <w:r w:rsidRPr="002F74EA">
              <w:t xml:space="preserve"> </w:t>
            </w:r>
            <w:r w:rsidRPr="005A0780">
              <w:rPr>
                <w:rFonts w:ascii="Book Antiqua" w:hAnsi="Book Antiqua" w:cs="Arial"/>
                <w:b/>
                <w:bCs/>
                <w:i/>
                <w:iCs/>
                <w:sz w:val="22"/>
                <w:szCs w:val="22"/>
              </w:rPr>
              <w:t xml:space="preserve">Land for  </w:t>
            </w:r>
            <w:r w:rsidRPr="005A0780">
              <w:rPr>
                <w:rFonts w:ascii="Book Antiqua" w:hAnsi="Book Antiqua" w:cs="Arial"/>
                <w:b/>
                <w:bCs/>
                <w:sz w:val="22"/>
                <w:szCs w:val="22"/>
              </w:rPr>
              <w:t>Tower Test Station</w:t>
            </w:r>
            <w:r w:rsidRPr="005A0780">
              <w:rPr>
                <w:rFonts w:ascii="Book Antiqua" w:hAnsi="Book Antiqua" w:cs="Arial"/>
                <w:b/>
                <w:bCs/>
                <w:i/>
                <w:iCs/>
                <w:sz w:val="22"/>
                <w:szCs w:val="22"/>
              </w:rPr>
              <w:t xml:space="preserve"> and</w:t>
            </w:r>
            <w:r w:rsidRPr="002F74EA">
              <w:rPr>
                <w:rFonts w:ascii="Book Antiqua" w:hAnsi="Book Antiqua" w:cs="Arial"/>
                <w:i/>
                <w:iCs/>
                <w:sz w:val="22"/>
                <w:szCs w:val="22"/>
              </w:rPr>
              <w:t xml:space="preserve"> 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napToGrid w:val="0"/>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 </w:t>
            </w:r>
          </w:p>
          <w:p w14:paraId="76F492B4" w14:textId="71D28F46" w:rsidR="002F74EA" w:rsidRDefault="00DB0F4D" w:rsidP="002F74EA">
            <w:pPr>
              <w:ind w:left="457" w:hanging="457"/>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711574B3" w14:textId="586BA25C" w:rsidR="00DB0F4D" w:rsidRPr="002F74EA" w:rsidRDefault="0098050F" w:rsidP="002F74EA">
            <w:pPr>
              <w:ind w:left="457" w:hanging="457"/>
              <w:jc w:val="both"/>
              <w:rPr>
                <w:rFonts w:ascii="Book Antiqua" w:hAnsi="Book Antiqua" w:cs="Arial"/>
                <w:snapToGrid w:val="0"/>
                <w:sz w:val="22"/>
                <w:szCs w:val="22"/>
              </w:rPr>
            </w:pPr>
            <w:r>
              <w:rPr>
                <w:rFonts w:ascii="Book Antiqua" w:hAnsi="Book Antiqua" w:cs="Arial"/>
                <w:snapToGrid w:val="0"/>
                <w:sz w:val="22"/>
                <w:szCs w:val="22"/>
              </w:rPr>
              <w:t>………………………….</w:t>
            </w:r>
          </w:p>
          <w:p w14:paraId="06E3119D" w14:textId="77777777" w:rsidR="002F74EA" w:rsidRPr="002F74EA" w:rsidRDefault="002F74EA" w:rsidP="002F74EA">
            <w:pPr>
              <w:ind w:left="457" w:hanging="457"/>
              <w:jc w:val="both"/>
              <w:rPr>
                <w:rFonts w:ascii="Book Antiqua" w:hAnsi="Book Antiqua" w:cs="Arial"/>
                <w:sz w:val="22"/>
                <w:szCs w:val="22"/>
                <w:lang w:val="en-IN"/>
              </w:rPr>
            </w:pPr>
            <w:r w:rsidRPr="00CA54C2">
              <w:rPr>
                <w:rFonts w:ascii="Book Antiqua" w:hAnsi="Book Antiqua" w:cs="Arial"/>
                <w:b/>
                <w:bCs/>
                <w:sz w:val="22"/>
                <w:szCs w:val="22"/>
              </w:rPr>
              <w:t>C2.</w:t>
            </w:r>
            <w:r w:rsidRPr="002F74EA">
              <w:rPr>
                <w:rFonts w:ascii="Book Antiqua" w:hAnsi="Book Antiqua" w:cs="Arial"/>
                <w:sz w:val="22"/>
                <w:szCs w:val="22"/>
              </w:rPr>
              <w:t xml:space="preserve"> </w:t>
            </w:r>
            <w:r w:rsidRPr="002F74EA">
              <w:rPr>
                <w:rFonts w:ascii="Book Antiqua" w:hAnsi="Book Antiqua" w:cs="Arial"/>
                <w:sz w:val="22"/>
                <w:szCs w:val="22"/>
              </w:rPr>
              <w:tab/>
            </w:r>
            <w:r w:rsidRPr="002F74EA">
              <w:rPr>
                <w:rFonts w:ascii="Book Antiqua" w:hAnsi="Book Antiqua" w:cs="Arial"/>
                <w:sz w:val="22"/>
                <w:szCs w:val="22"/>
                <w:lang w:val="en-IN"/>
              </w:rPr>
              <w:t xml:space="preserve">Ten percent (10%) of Price Component for Installation </w:t>
            </w:r>
            <w:r w:rsidRPr="002F74EA">
              <w:rPr>
                <w:rFonts w:ascii="Book Antiqua" w:hAnsi="Book Antiqua" w:cs="Arial"/>
                <w:i/>
                <w:iCs/>
                <w:sz w:val="22"/>
                <w:szCs w:val="22"/>
              </w:rPr>
              <w:t>(excluding the price component for</w:t>
            </w:r>
            <w:r w:rsidRPr="002F74EA">
              <w:t xml:space="preserve"> </w:t>
            </w:r>
            <w:r w:rsidRPr="00BD4FF9">
              <w:rPr>
                <w:rFonts w:ascii="Book Antiqua" w:hAnsi="Book Antiqua" w:cs="Arial"/>
                <w:b/>
                <w:bCs/>
                <w:i/>
                <w:iCs/>
                <w:sz w:val="22"/>
                <w:szCs w:val="22"/>
              </w:rPr>
              <w:t xml:space="preserve">Land for </w:t>
            </w:r>
            <w:r w:rsidRPr="00BD4FF9">
              <w:rPr>
                <w:rFonts w:ascii="Book Antiqua" w:hAnsi="Book Antiqua" w:cs="Arial"/>
                <w:b/>
                <w:bCs/>
                <w:sz w:val="22"/>
                <w:szCs w:val="22"/>
              </w:rPr>
              <w:t>Tower Test Station</w:t>
            </w:r>
            <w:r w:rsidRPr="00BD4FF9">
              <w:rPr>
                <w:rFonts w:ascii="Book Antiqua" w:hAnsi="Book Antiqua" w:cs="Arial"/>
                <w:b/>
                <w:bCs/>
                <w:i/>
                <w:iCs/>
                <w:sz w:val="22"/>
                <w:szCs w:val="22"/>
              </w:rPr>
              <w:t xml:space="preserve"> and</w:t>
            </w:r>
            <w:r w:rsidRPr="002F74EA">
              <w:rPr>
                <w:rFonts w:ascii="Book Antiqua" w:hAnsi="Book Antiqua" w:cs="Arial"/>
                <w:i/>
                <w:iCs/>
                <w:sz w:val="22"/>
                <w:szCs w:val="22"/>
              </w:rPr>
              <w:t xml:space="preserve"> 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lang w:val="en-IN"/>
              </w:rPr>
              <w:t>shall be paid on physical construction including liquidation of defects/deficiencies and certification of the same by Employer’s representative and on submission of GST invoice.</w:t>
            </w:r>
          </w:p>
          <w:p w14:paraId="50276BA2" w14:textId="77777777" w:rsidR="002F74EA" w:rsidRPr="002F74EA" w:rsidRDefault="002F74EA" w:rsidP="002F74EA">
            <w:pPr>
              <w:ind w:left="693" w:hanging="693"/>
              <w:rPr>
                <w:rFonts w:ascii="Book Antiqua" w:hAnsi="Book Antiqua" w:cs="Arial"/>
                <w:sz w:val="22"/>
                <w:szCs w:val="22"/>
              </w:rPr>
            </w:pPr>
          </w:p>
          <w:p w14:paraId="1358F727" w14:textId="77777777" w:rsidR="002F74EA" w:rsidRPr="002F74EA" w:rsidRDefault="002F74EA" w:rsidP="002F74EA">
            <w:pPr>
              <w:ind w:left="457" w:hanging="457"/>
              <w:jc w:val="both"/>
              <w:rPr>
                <w:rFonts w:ascii="Book Antiqua" w:hAnsi="Book Antiqua" w:cs="Arial"/>
                <w:sz w:val="22"/>
                <w:szCs w:val="22"/>
              </w:rPr>
            </w:pPr>
            <w:r w:rsidRPr="00CA54C2">
              <w:rPr>
                <w:rFonts w:ascii="Book Antiqua" w:hAnsi="Book Antiqua" w:cs="Arial"/>
                <w:b/>
                <w:bCs/>
                <w:sz w:val="22"/>
                <w:szCs w:val="22"/>
              </w:rPr>
              <w:t>D.</w:t>
            </w:r>
            <w:r w:rsidRPr="002F74EA">
              <w:rPr>
                <w:rFonts w:ascii="Book Antiqua" w:hAnsi="Book Antiqua" w:cs="Arial"/>
                <w:sz w:val="22"/>
                <w:szCs w:val="22"/>
              </w:rPr>
              <w:tab/>
              <w:t xml:space="preserve">Final Payment </w:t>
            </w:r>
          </w:p>
          <w:p w14:paraId="570E49B7" w14:textId="77777777" w:rsidR="002F74EA" w:rsidRPr="002F74EA" w:rsidRDefault="002F74EA" w:rsidP="002F74EA">
            <w:pPr>
              <w:ind w:left="693" w:hanging="9"/>
              <w:rPr>
                <w:rFonts w:ascii="Book Antiqua" w:hAnsi="Book Antiqua" w:cs="Arial"/>
                <w:sz w:val="22"/>
                <w:szCs w:val="22"/>
              </w:rPr>
            </w:pPr>
          </w:p>
          <w:p w14:paraId="03B9B836" w14:textId="59A826EF" w:rsidR="002F74EA" w:rsidRPr="00CA54C2" w:rsidRDefault="002F74EA" w:rsidP="00CA54C2">
            <w:pPr>
              <w:ind w:left="457" w:hanging="13"/>
              <w:jc w:val="both"/>
              <w:rPr>
                <w:rFonts w:ascii="Book Antiqua" w:hAnsi="Book Antiqua" w:cs="Arial"/>
                <w:sz w:val="22"/>
                <w:szCs w:val="22"/>
              </w:rPr>
            </w:pPr>
            <w:r w:rsidRPr="002F74EA">
              <w:rPr>
                <w:rFonts w:ascii="Book Antiqua" w:hAnsi="Book Antiqua" w:cs="Arial"/>
                <w:sz w:val="22"/>
                <w:szCs w:val="22"/>
              </w:rPr>
              <w:t xml:space="preserve">Final 10% payment of the Installation price component </w:t>
            </w:r>
            <w:r w:rsidRPr="002F74EA">
              <w:rPr>
                <w:rFonts w:ascii="Book Antiqua" w:hAnsi="Book Antiqua" w:cs="Arial"/>
                <w:i/>
                <w:iCs/>
                <w:sz w:val="22"/>
                <w:szCs w:val="22"/>
              </w:rPr>
              <w:t>(excluding the price component for</w:t>
            </w:r>
            <w:r w:rsidRPr="002F74EA">
              <w:rPr>
                <w:sz w:val="22"/>
                <w:szCs w:val="22"/>
              </w:rPr>
              <w:t xml:space="preserve"> </w:t>
            </w:r>
            <w:r w:rsidRPr="00CA54C2">
              <w:rPr>
                <w:rFonts w:ascii="Book Antiqua" w:hAnsi="Book Antiqua" w:cs="Arial"/>
                <w:b/>
                <w:bCs/>
                <w:i/>
                <w:iCs/>
                <w:sz w:val="22"/>
                <w:szCs w:val="22"/>
              </w:rPr>
              <w:t xml:space="preserve">Land for </w:t>
            </w:r>
            <w:r w:rsidRPr="00CA54C2">
              <w:rPr>
                <w:rFonts w:ascii="Book Antiqua" w:hAnsi="Book Antiqua" w:cs="Arial"/>
                <w:b/>
                <w:bCs/>
                <w:sz w:val="22"/>
                <w:szCs w:val="22"/>
              </w:rPr>
              <w:t>Tower Test Station</w:t>
            </w:r>
            <w:r w:rsidRPr="00CA54C2">
              <w:rPr>
                <w:rFonts w:ascii="Book Antiqua" w:hAnsi="Book Antiqua" w:cs="Arial"/>
                <w:b/>
                <w:bCs/>
                <w:i/>
                <w:iCs/>
                <w:sz w:val="22"/>
                <w:szCs w:val="22"/>
              </w:rPr>
              <w:t xml:space="preserve"> and</w:t>
            </w:r>
            <w:r w:rsidRPr="002F74EA">
              <w:rPr>
                <w:rFonts w:ascii="Book Antiqua" w:hAnsi="Book Antiqua" w:cs="Arial"/>
                <w:i/>
                <w:iCs/>
                <w:sz w:val="22"/>
                <w:szCs w:val="22"/>
              </w:rPr>
              <w:t xml:space="preserve"> 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rPr>
              <w:t>shall be paid on Successful completion of erection, testing and commissioning of Tower Test Station</w:t>
            </w:r>
            <w:r w:rsidRPr="002F74EA">
              <w:rPr>
                <w:rFonts w:ascii="Book Antiqua" w:hAnsi="Book Antiqua" w:cs="Arial"/>
                <w:i/>
                <w:iCs/>
                <w:sz w:val="22"/>
                <w:szCs w:val="22"/>
              </w:rPr>
              <w:t xml:space="preserve"> </w:t>
            </w:r>
            <w:r w:rsidRPr="002F74EA">
              <w:rPr>
                <w:rFonts w:ascii="Book Antiqua" w:hAnsi="Book Antiqua" w:cs="Arial"/>
                <w:sz w:val="22"/>
                <w:szCs w:val="22"/>
              </w:rPr>
              <w:t>and issuance of Taking Over Certificate.</w:t>
            </w:r>
          </w:p>
        </w:tc>
        <w:tc>
          <w:tcPr>
            <w:tcW w:w="6094" w:type="dxa"/>
            <w:tcBorders>
              <w:top w:val="single" w:sz="4" w:space="0" w:color="auto"/>
              <w:left w:val="single" w:sz="4" w:space="0" w:color="auto"/>
              <w:bottom w:val="single" w:sz="4" w:space="0" w:color="auto"/>
              <w:right w:val="single" w:sz="4" w:space="0" w:color="auto"/>
            </w:tcBorders>
          </w:tcPr>
          <w:p w14:paraId="2AC58890" w14:textId="77777777" w:rsidR="002F74EA" w:rsidRPr="002F74EA" w:rsidRDefault="002F74EA" w:rsidP="002F74EA">
            <w:pPr>
              <w:ind w:left="457" w:hanging="457"/>
              <w:jc w:val="both"/>
              <w:rPr>
                <w:rFonts w:ascii="Book Antiqua" w:hAnsi="Book Antiqua" w:cs="Arial"/>
                <w:sz w:val="22"/>
                <w:szCs w:val="22"/>
                <w:u w:val="single"/>
              </w:rPr>
            </w:pPr>
            <w:r w:rsidRPr="002F74EA">
              <w:rPr>
                <w:rFonts w:ascii="Book Antiqua" w:hAnsi="Book Antiqua" w:cs="Arial"/>
                <w:sz w:val="22"/>
                <w:szCs w:val="22"/>
              </w:rPr>
              <w:lastRenderedPageBreak/>
              <w:t>1.4</w:t>
            </w:r>
            <w:r w:rsidRPr="002F74EA">
              <w:rPr>
                <w:rFonts w:ascii="Book Antiqua" w:hAnsi="Book Antiqua" w:cs="Arial"/>
                <w:sz w:val="22"/>
                <w:szCs w:val="22"/>
              </w:rPr>
              <w:tab/>
            </w:r>
            <w:r w:rsidRPr="002F74EA">
              <w:rPr>
                <w:rFonts w:ascii="Book Antiqua" w:hAnsi="Book Antiqua" w:cs="Arial"/>
                <w:sz w:val="22"/>
                <w:szCs w:val="22"/>
                <w:u w:val="single"/>
              </w:rPr>
              <w:t>Supply of Services Portion: Price Component for Installation (including Civil Works)</w:t>
            </w:r>
          </w:p>
          <w:p w14:paraId="7714B747" w14:textId="77777777" w:rsidR="002F74EA" w:rsidRPr="002F74EA" w:rsidRDefault="002F74EA" w:rsidP="002F74EA">
            <w:pPr>
              <w:rPr>
                <w:rFonts w:ascii="Book Antiqua" w:hAnsi="Book Antiqua" w:cs="Arial"/>
                <w:sz w:val="22"/>
                <w:szCs w:val="22"/>
              </w:rPr>
            </w:pPr>
          </w:p>
          <w:p w14:paraId="70C81D1F" w14:textId="77777777" w:rsidR="002F74EA" w:rsidRPr="002F74EA" w:rsidRDefault="002F74EA" w:rsidP="002F74EA">
            <w:pPr>
              <w:ind w:left="457"/>
              <w:jc w:val="both"/>
              <w:rPr>
                <w:rFonts w:ascii="Book Antiqua" w:hAnsi="Book Antiqua" w:cs="Arial"/>
                <w:sz w:val="22"/>
                <w:szCs w:val="22"/>
                <w:u w:val="single"/>
              </w:rPr>
            </w:pPr>
            <w:r w:rsidRPr="002F74EA">
              <w:rPr>
                <w:rFonts w:ascii="Book Antiqua" w:hAnsi="Book Antiqua" w:cs="Arial"/>
                <w:sz w:val="22"/>
                <w:szCs w:val="22"/>
              </w:rPr>
              <w:t>For release of any payment under the contract, it would be mandatory for Contractor to sign the Contract Agreement and to submit the Performance Securities in line with GCC Clause 9.3.</w:t>
            </w:r>
          </w:p>
          <w:p w14:paraId="481211B1" w14:textId="77777777" w:rsidR="002F74EA" w:rsidRDefault="002F74EA" w:rsidP="002F74EA">
            <w:pPr>
              <w:ind w:left="693" w:hanging="693"/>
              <w:rPr>
                <w:rFonts w:ascii="Book Antiqua" w:hAnsi="Book Antiqua" w:cs="Arial"/>
                <w:sz w:val="22"/>
                <w:szCs w:val="22"/>
                <w:u w:val="single"/>
              </w:rPr>
            </w:pPr>
          </w:p>
          <w:p w14:paraId="165D6EB2" w14:textId="77777777" w:rsidR="001069A5" w:rsidRDefault="001069A5" w:rsidP="002F74EA">
            <w:pPr>
              <w:ind w:left="693" w:hanging="693"/>
              <w:rPr>
                <w:rFonts w:ascii="Book Antiqua" w:hAnsi="Book Antiqua" w:cs="Arial"/>
                <w:sz w:val="22"/>
                <w:szCs w:val="22"/>
                <w:u w:val="single"/>
              </w:rPr>
            </w:pPr>
          </w:p>
          <w:p w14:paraId="6F2572BC" w14:textId="77777777" w:rsidR="001069A5" w:rsidRDefault="001069A5" w:rsidP="002F74EA">
            <w:pPr>
              <w:ind w:left="693" w:hanging="693"/>
              <w:rPr>
                <w:rFonts w:ascii="Book Antiqua" w:hAnsi="Book Antiqua" w:cs="Arial"/>
                <w:sz w:val="22"/>
                <w:szCs w:val="22"/>
                <w:u w:val="single"/>
              </w:rPr>
            </w:pPr>
          </w:p>
          <w:p w14:paraId="0BA96FA2" w14:textId="77777777" w:rsidR="001069A5" w:rsidRDefault="001069A5" w:rsidP="002F74EA">
            <w:pPr>
              <w:ind w:left="693" w:hanging="693"/>
              <w:rPr>
                <w:rFonts w:ascii="Book Antiqua" w:hAnsi="Book Antiqua" w:cs="Arial"/>
                <w:sz w:val="22"/>
                <w:szCs w:val="22"/>
                <w:u w:val="single"/>
              </w:rPr>
            </w:pPr>
          </w:p>
          <w:p w14:paraId="0770E0BB" w14:textId="77777777" w:rsidR="001069A5" w:rsidRDefault="001069A5" w:rsidP="002F74EA">
            <w:pPr>
              <w:ind w:left="693" w:hanging="693"/>
              <w:rPr>
                <w:rFonts w:ascii="Book Antiqua" w:hAnsi="Book Antiqua" w:cs="Arial"/>
                <w:sz w:val="22"/>
                <w:szCs w:val="22"/>
                <w:u w:val="single"/>
              </w:rPr>
            </w:pPr>
          </w:p>
          <w:p w14:paraId="5185E101" w14:textId="77777777" w:rsidR="001069A5" w:rsidRDefault="001069A5" w:rsidP="002F74EA">
            <w:pPr>
              <w:ind w:left="693" w:hanging="693"/>
              <w:rPr>
                <w:rFonts w:ascii="Book Antiqua" w:hAnsi="Book Antiqua" w:cs="Arial"/>
                <w:sz w:val="22"/>
                <w:szCs w:val="22"/>
                <w:u w:val="single"/>
              </w:rPr>
            </w:pPr>
          </w:p>
          <w:p w14:paraId="17D1257E" w14:textId="77777777" w:rsidR="001069A5" w:rsidRDefault="001069A5" w:rsidP="002F74EA">
            <w:pPr>
              <w:ind w:left="693" w:hanging="693"/>
              <w:rPr>
                <w:rFonts w:ascii="Book Antiqua" w:hAnsi="Book Antiqua" w:cs="Arial"/>
                <w:sz w:val="22"/>
                <w:szCs w:val="22"/>
                <w:u w:val="single"/>
              </w:rPr>
            </w:pPr>
          </w:p>
          <w:p w14:paraId="5E343FE6" w14:textId="77777777" w:rsidR="001069A5" w:rsidRDefault="001069A5" w:rsidP="002F74EA">
            <w:pPr>
              <w:ind w:left="693" w:hanging="693"/>
              <w:rPr>
                <w:rFonts w:ascii="Book Antiqua" w:hAnsi="Book Antiqua" w:cs="Arial"/>
                <w:sz w:val="22"/>
                <w:szCs w:val="22"/>
                <w:u w:val="single"/>
              </w:rPr>
            </w:pPr>
          </w:p>
          <w:p w14:paraId="10D71EF2" w14:textId="77777777" w:rsidR="001069A5" w:rsidRPr="002F74EA" w:rsidRDefault="001069A5" w:rsidP="002F74EA">
            <w:pPr>
              <w:ind w:left="693" w:hanging="693"/>
              <w:rPr>
                <w:rFonts w:ascii="Book Antiqua" w:hAnsi="Book Antiqua" w:cs="Arial"/>
                <w:sz w:val="22"/>
                <w:szCs w:val="22"/>
                <w:u w:val="single"/>
              </w:rPr>
            </w:pPr>
          </w:p>
          <w:p w14:paraId="05FE8C20" w14:textId="101F30F0" w:rsidR="002F74EA" w:rsidRPr="002F74EA" w:rsidRDefault="002F74EA" w:rsidP="002F74EA">
            <w:pPr>
              <w:ind w:left="457" w:hanging="457"/>
              <w:rPr>
                <w:rFonts w:ascii="Book Antiqua" w:hAnsi="Book Antiqua" w:cs="Arial"/>
                <w:sz w:val="22"/>
                <w:szCs w:val="22"/>
              </w:rPr>
            </w:pPr>
            <w:r w:rsidRPr="002F74EA">
              <w:rPr>
                <w:rFonts w:ascii="Book Antiqua" w:hAnsi="Book Antiqua" w:cs="Arial"/>
                <w:b/>
                <w:bCs/>
                <w:sz w:val="22"/>
                <w:szCs w:val="22"/>
              </w:rPr>
              <w:t>A.</w:t>
            </w:r>
            <w:r w:rsidRPr="002F74EA">
              <w:rPr>
                <w:rFonts w:ascii="Book Antiqua" w:hAnsi="Book Antiqua" w:cs="Arial"/>
                <w:b/>
                <w:bCs/>
                <w:sz w:val="22"/>
                <w:szCs w:val="22"/>
              </w:rPr>
              <w:tab/>
              <w:t>Interest Bearing Advance (Optional^^) Ten percent (10%):</w:t>
            </w:r>
            <w:r w:rsidRPr="002F74EA">
              <w:rPr>
                <w:rFonts w:ascii="Book Antiqua" w:hAnsi="Book Antiqua" w:cs="Arial"/>
                <w:sz w:val="22"/>
                <w:szCs w:val="22"/>
              </w:rPr>
              <w:t xml:space="preserve"> </w:t>
            </w:r>
          </w:p>
          <w:p w14:paraId="115253C3" w14:textId="77777777" w:rsidR="002F74EA" w:rsidRPr="002F74EA" w:rsidRDefault="002F74EA" w:rsidP="002F74EA">
            <w:pPr>
              <w:ind w:left="457" w:hanging="457"/>
              <w:jc w:val="both"/>
              <w:rPr>
                <w:rFonts w:ascii="Book Antiqua" w:hAnsi="Book Antiqua" w:cs="Arial"/>
                <w:sz w:val="22"/>
                <w:szCs w:val="22"/>
              </w:rPr>
            </w:pPr>
          </w:p>
          <w:p w14:paraId="1E6412CB" w14:textId="60622372" w:rsidR="002F74EA" w:rsidRPr="002F74EA" w:rsidRDefault="002F74EA" w:rsidP="002F74EA">
            <w:pPr>
              <w:ind w:left="457" w:hanging="457"/>
              <w:jc w:val="both"/>
              <w:rPr>
                <w:rFonts w:ascii="Book Antiqua" w:hAnsi="Book Antiqua" w:cs="Arial"/>
                <w:sz w:val="22"/>
                <w:szCs w:val="22"/>
              </w:rPr>
            </w:pPr>
            <w:r w:rsidRPr="002F74EA">
              <w:rPr>
                <w:rFonts w:ascii="Book Antiqua" w:hAnsi="Book Antiqua" w:cs="Arial"/>
                <w:b/>
                <w:bCs/>
                <w:sz w:val="22"/>
                <w:szCs w:val="22"/>
              </w:rPr>
              <w:t>A.1</w:t>
            </w:r>
            <w:r w:rsidRPr="002F74EA">
              <w:rPr>
                <w:rFonts w:ascii="Book Antiqua" w:hAnsi="Book Antiqua" w:cs="Arial"/>
                <w:b/>
                <w:bCs/>
                <w:sz w:val="22"/>
                <w:szCs w:val="22"/>
              </w:rPr>
              <w:tab/>
            </w:r>
            <w:r w:rsidRPr="002F74EA">
              <w:rPr>
                <w:rFonts w:ascii="Book Antiqua" w:hAnsi="Book Antiqua" w:cs="Arial"/>
                <w:sz w:val="22"/>
                <w:szCs w:val="22"/>
              </w:rPr>
              <w:t>1</w:t>
            </w:r>
            <w:r w:rsidRPr="002F74EA">
              <w:rPr>
                <w:rFonts w:ascii="Book Antiqua" w:hAnsi="Book Antiqua" w:cs="Arial"/>
                <w:sz w:val="22"/>
                <w:szCs w:val="22"/>
                <w:vertAlign w:val="superscript"/>
              </w:rPr>
              <w:t>st</w:t>
            </w:r>
            <w:r w:rsidRPr="002F74EA">
              <w:rPr>
                <w:rFonts w:ascii="Book Antiqua" w:hAnsi="Book Antiqua" w:cs="Arial"/>
                <w:sz w:val="22"/>
                <w:szCs w:val="22"/>
              </w:rPr>
              <w:t xml:space="preserve"> Installment: 5% (five percent) of the total Installation price component </w:t>
            </w:r>
            <w:r w:rsidRPr="002F74EA">
              <w:rPr>
                <w:rFonts w:ascii="Book Antiqua" w:hAnsi="Book Antiqua" w:cs="Arial"/>
                <w:i/>
                <w:iCs/>
                <w:sz w:val="22"/>
                <w:szCs w:val="22"/>
              </w:rPr>
              <w:t>(excluding the price component for</w:t>
            </w:r>
            <w:r w:rsidRPr="002F74EA">
              <w:t xml:space="preserve"> </w:t>
            </w:r>
            <w:r w:rsidRPr="002F74EA">
              <w:rPr>
                <w:rFonts w:ascii="Book Antiqua" w:hAnsi="Book Antiqua" w:cs="Arial"/>
                <w:i/>
                <w:iCs/>
                <w:sz w:val="22"/>
                <w:szCs w:val="22"/>
              </w:rPr>
              <w:t xml:space="preserve">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rPr>
              <w:t xml:space="preserve">shall be paid as an interest bearing advance on submission </w:t>
            </w:r>
            <w:r w:rsidRPr="002F74EA">
              <w:rPr>
                <w:rFonts w:ascii="Book Antiqua" w:hAnsi="Book Antiqua" w:cs="Arial"/>
                <w:sz w:val="22"/>
                <w:szCs w:val="22"/>
              </w:rPr>
              <w:lastRenderedPageBreak/>
              <w:t xml:space="preserve">of (a) Proforma invoice(s), (b) Establishment of Contractor’s site offices for preparatory to </w:t>
            </w:r>
            <w:proofErr w:type="spellStart"/>
            <w:r w:rsidRPr="002F74EA">
              <w:rPr>
                <w:rFonts w:ascii="Book Antiqua" w:hAnsi="Book Antiqua" w:cs="Arial"/>
                <w:sz w:val="22"/>
                <w:szCs w:val="22"/>
              </w:rPr>
              <w:t>mobilisation</w:t>
            </w:r>
            <w:proofErr w:type="spellEnd"/>
            <w:r w:rsidRPr="002F74EA">
              <w:rPr>
                <w:rFonts w:ascii="Book Antiqua" w:hAnsi="Book Antiqua" w:cs="Arial"/>
                <w:sz w:val="22"/>
                <w:szCs w:val="22"/>
              </w:rPr>
              <w:t xml:space="preserve"> for Installation establishment, (c) Advance Payment Security for [{110% (one hundred ten percent) of the amount of Advance} Plus {amount of GST reimbursable on Advance as per the Proforma invoice}]  in line with GCC Clause 9.2 and (d) Performance Securities in line with GCC Clause 9.3. </w:t>
            </w:r>
          </w:p>
          <w:p w14:paraId="0031BD02" w14:textId="77777777" w:rsidR="002F74EA" w:rsidRPr="002F74EA" w:rsidRDefault="002F74EA" w:rsidP="002F74EA">
            <w:pPr>
              <w:ind w:left="457" w:hanging="457"/>
              <w:jc w:val="both"/>
              <w:rPr>
                <w:rFonts w:ascii="Book Antiqua" w:hAnsi="Book Antiqua" w:cs="Arial"/>
                <w:sz w:val="22"/>
                <w:szCs w:val="22"/>
              </w:rPr>
            </w:pPr>
          </w:p>
          <w:p w14:paraId="0F2C9F3D" w14:textId="186D3FFE" w:rsidR="002F74EA" w:rsidRPr="002F74EA" w:rsidRDefault="001069A5" w:rsidP="002F74EA">
            <w:pPr>
              <w:ind w:left="457" w:hanging="457"/>
              <w:jc w:val="both"/>
              <w:rPr>
                <w:rFonts w:ascii="Book Antiqua" w:hAnsi="Book Antiqua" w:cs="Arial"/>
                <w:sz w:val="22"/>
                <w:szCs w:val="22"/>
              </w:rPr>
            </w:pPr>
            <w:r w:rsidRPr="001069A5">
              <w:rPr>
                <w:rFonts w:ascii="Book Antiqua" w:hAnsi="Book Antiqua" w:cs="Arial"/>
                <w:b/>
                <w:bCs/>
                <w:sz w:val="22"/>
                <w:szCs w:val="22"/>
              </w:rPr>
              <w:t>A</w:t>
            </w:r>
            <w:r w:rsidR="002F74EA" w:rsidRPr="001069A5">
              <w:rPr>
                <w:rFonts w:ascii="Book Antiqua" w:hAnsi="Book Antiqua" w:cs="Arial"/>
                <w:b/>
                <w:bCs/>
                <w:sz w:val="22"/>
                <w:szCs w:val="22"/>
              </w:rPr>
              <w:t>.2</w:t>
            </w:r>
            <w:r w:rsidR="002F74EA" w:rsidRPr="002F74EA">
              <w:rPr>
                <w:rFonts w:ascii="Book Antiqua" w:hAnsi="Book Antiqua" w:cs="Arial"/>
                <w:sz w:val="22"/>
                <w:szCs w:val="22"/>
              </w:rPr>
              <w:tab/>
              <w:t>2</w:t>
            </w:r>
            <w:r w:rsidR="002F74EA" w:rsidRPr="002F74EA">
              <w:rPr>
                <w:rFonts w:ascii="Book Antiqua" w:hAnsi="Book Antiqua" w:cs="Arial"/>
                <w:sz w:val="22"/>
                <w:szCs w:val="22"/>
                <w:vertAlign w:val="superscript"/>
              </w:rPr>
              <w:t>nd</w:t>
            </w:r>
            <w:r w:rsidR="002F74EA" w:rsidRPr="002F74EA">
              <w:rPr>
                <w:rFonts w:ascii="Book Antiqua" w:hAnsi="Book Antiqua" w:cs="Arial"/>
                <w:sz w:val="22"/>
                <w:szCs w:val="22"/>
              </w:rPr>
              <w:t xml:space="preserve"> Installment^^^: 5% (five percent) of the total Installation price component </w:t>
            </w:r>
            <w:r w:rsidR="002F74EA" w:rsidRPr="002F74EA">
              <w:rPr>
                <w:rFonts w:ascii="Book Antiqua" w:hAnsi="Book Antiqua" w:cs="Arial"/>
                <w:i/>
                <w:iCs/>
                <w:sz w:val="22"/>
                <w:szCs w:val="22"/>
              </w:rPr>
              <w:t>(excluding the price component for</w:t>
            </w:r>
            <w:r w:rsidR="002F74EA" w:rsidRPr="002F74EA">
              <w:t xml:space="preserve"> </w:t>
            </w:r>
            <w:r w:rsidR="002F74EA" w:rsidRPr="002F74EA">
              <w:rPr>
                <w:rFonts w:ascii="Book Antiqua" w:hAnsi="Book Antiqua" w:cs="Arial"/>
                <w:i/>
                <w:iCs/>
                <w:sz w:val="22"/>
                <w:szCs w:val="22"/>
              </w:rPr>
              <w:t xml:space="preserve">the amount linked to establishment of Facilities for </w:t>
            </w:r>
            <w:proofErr w:type="spellStart"/>
            <w:r w:rsidR="002F74EA" w:rsidRPr="002F74EA">
              <w:rPr>
                <w:rFonts w:ascii="Book Antiqua" w:hAnsi="Book Antiqua" w:cs="Arial"/>
                <w:i/>
                <w:iCs/>
                <w:sz w:val="22"/>
                <w:szCs w:val="22"/>
              </w:rPr>
              <w:t>Labour</w:t>
            </w:r>
            <w:proofErr w:type="spellEnd"/>
            <w:r w:rsidR="002F74EA" w:rsidRPr="002F74EA">
              <w:rPr>
                <w:rFonts w:ascii="Book Antiqua" w:hAnsi="Book Antiqua" w:cs="Arial"/>
                <w:i/>
                <w:iCs/>
                <w:sz w:val="22"/>
                <w:szCs w:val="22"/>
              </w:rPr>
              <w:t xml:space="preserve">) </w:t>
            </w:r>
            <w:r w:rsidR="002F74EA" w:rsidRPr="002F74EA">
              <w:rPr>
                <w:rFonts w:ascii="Book Antiqua" w:hAnsi="Book Antiqua" w:cs="Arial"/>
                <w:sz w:val="22"/>
                <w:szCs w:val="22"/>
              </w:rPr>
              <w:t>shall be paid as an interest bearing advance on submission of (a) Proforma invoice(s), (b) On start of equipment erection, (c) Advance Payment Security for [{110% (one hundred ten percent) of the amount of Advance} Plus {amount of GST reimbursable on Advance as per the Proforma invoice}] in line with GCC Clause 9.2, (d) A declaration by the Contractor stating that 1</w:t>
            </w:r>
            <w:r w:rsidR="002F74EA" w:rsidRPr="002F74EA">
              <w:rPr>
                <w:rFonts w:ascii="Book Antiqua" w:hAnsi="Book Antiqua" w:cs="Arial"/>
                <w:sz w:val="22"/>
                <w:szCs w:val="22"/>
                <w:vertAlign w:val="superscript"/>
              </w:rPr>
              <w:t>st</w:t>
            </w:r>
            <w:r w:rsidR="002F74EA" w:rsidRPr="002F74EA">
              <w:rPr>
                <w:rFonts w:ascii="Book Antiqua" w:hAnsi="Book Antiqua" w:cs="Arial"/>
                <w:sz w:val="22"/>
                <w:szCs w:val="22"/>
              </w:rPr>
              <w:t xml:space="preserve"> Installation (5%) of advance has been utilized against the mobilization works for the subject contract.</w:t>
            </w:r>
          </w:p>
          <w:p w14:paraId="3DE5B2C4" w14:textId="77777777" w:rsidR="002F74EA" w:rsidRPr="002F74EA" w:rsidRDefault="002F74EA" w:rsidP="002F74EA">
            <w:pPr>
              <w:ind w:left="747" w:hanging="747"/>
              <w:rPr>
                <w:rFonts w:ascii="Book Antiqua" w:hAnsi="Book Antiqua" w:cs="Arial"/>
                <w:sz w:val="22"/>
                <w:szCs w:val="22"/>
              </w:rPr>
            </w:pPr>
          </w:p>
          <w:p w14:paraId="1B177769" w14:textId="77777777" w:rsidR="005A0780" w:rsidRDefault="005A0780" w:rsidP="005A0780">
            <w:pPr>
              <w:ind w:left="599" w:hanging="135"/>
              <w:jc w:val="both"/>
              <w:rPr>
                <w:rFonts w:ascii="Book Antiqua" w:hAnsi="Book Antiqua" w:cs="Arial"/>
                <w:sz w:val="22"/>
                <w:szCs w:val="22"/>
              </w:rPr>
            </w:pPr>
            <w:r w:rsidRPr="002F74EA">
              <w:rPr>
                <w:rFonts w:ascii="Book Antiqua" w:hAnsi="Book Antiqua" w:cs="Arial"/>
                <w:sz w:val="22"/>
                <w:szCs w:val="22"/>
              </w:rPr>
              <w:t>^^^After the release of 2</w:t>
            </w:r>
            <w:r w:rsidRPr="002F74EA">
              <w:rPr>
                <w:rFonts w:ascii="Book Antiqua" w:hAnsi="Book Antiqua" w:cs="Arial"/>
                <w:sz w:val="22"/>
                <w:szCs w:val="22"/>
                <w:vertAlign w:val="superscript"/>
              </w:rPr>
              <w:t>nd</w:t>
            </w:r>
            <w:r w:rsidRPr="002F74EA">
              <w:rPr>
                <w:rFonts w:ascii="Book Antiqua" w:hAnsi="Book Antiqua" w:cs="Arial"/>
                <w:sz w:val="22"/>
                <w:szCs w:val="22"/>
              </w:rPr>
              <w:t xml:space="preserve"> Installment, the rate of recovery of the advance shall be re-adjusted.</w:t>
            </w:r>
          </w:p>
          <w:p w14:paraId="6E4CA6B9" w14:textId="77777777" w:rsidR="005A0780" w:rsidRDefault="005A0780" w:rsidP="005A0780">
            <w:pPr>
              <w:ind w:left="457"/>
              <w:jc w:val="both"/>
              <w:rPr>
                <w:rFonts w:ascii="Book Antiqua" w:hAnsi="Book Antiqua" w:cs="Arial"/>
                <w:sz w:val="22"/>
                <w:szCs w:val="22"/>
              </w:rPr>
            </w:pPr>
            <w:r>
              <w:rPr>
                <w:rFonts w:ascii="Book Antiqua" w:hAnsi="Book Antiqua" w:cs="Arial"/>
                <w:sz w:val="22"/>
                <w:szCs w:val="22"/>
              </w:rPr>
              <w:t>……………………………..</w:t>
            </w:r>
          </w:p>
          <w:p w14:paraId="0DA4EE29" w14:textId="77777777" w:rsidR="005A0780" w:rsidRPr="00632D12" w:rsidRDefault="005A0780" w:rsidP="005A0780">
            <w:pPr>
              <w:ind w:left="457"/>
              <w:jc w:val="both"/>
              <w:rPr>
                <w:rFonts w:ascii="Book Antiqua" w:hAnsi="Book Antiqua" w:cs="Arial"/>
                <w:sz w:val="22"/>
                <w:szCs w:val="22"/>
              </w:rPr>
            </w:pPr>
            <w:r>
              <w:rPr>
                <w:rFonts w:ascii="Book Antiqua" w:hAnsi="Book Antiqua" w:cs="Arial"/>
                <w:sz w:val="22"/>
                <w:szCs w:val="22"/>
              </w:rPr>
              <w:t>……………………………….</w:t>
            </w:r>
          </w:p>
          <w:p w14:paraId="0B51648D" w14:textId="32683A04" w:rsidR="005A0780" w:rsidRPr="00632D12" w:rsidRDefault="005A0780" w:rsidP="005A0780">
            <w:pPr>
              <w:ind w:left="457"/>
              <w:jc w:val="both"/>
              <w:rPr>
                <w:rFonts w:ascii="Book Antiqua" w:hAnsi="Book Antiqua" w:cs="Arial"/>
                <w:sz w:val="22"/>
                <w:szCs w:val="22"/>
              </w:rPr>
            </w:pPr>
            <w:r w:rsidRPr="00632D12">
              <w:rPr>
                <w:rFonts w:ascii="Book Antiqua" w:hAnsi="Book Antiqua" w:cs="Arial"/>
                <w:sz w:val="22"/>
                <w:szCs w:val="22"/>
              </w:rPr>
              <w:t xml:space="preserve">Interest rate applicable on advance payment to the Contractor shall be at the rate equal to </w:t>
            </w:r>
            <w:proofErr w:type="gramStart"/>
            <w:r w:rsidRPr="00632D12">
              <w:rPr>
                <w:rFonts w:ascii="Book Antiqua" w:hAnsi="Book Antiqua" w:cs="Arial"/>
                <w:sz w:val="22"/>
                <w:szCs w:val="22"/>
              </w:rPr>
              <w:t>one year</w:t>
            </w:r>
            <w:proofErr w:type="gramEnd"/>
            <w:r w:rsidRPr="00632D12">
              <w:rPr>
                <w:rFonts w:ascii="Book Antiqua" w:hAnsi="Book Antiqua" w:cs="Arial"/>
                <w:sz w:val="22"/>
                <w:szCs w:val="22"/>
              </w:rPr>
              <w:t xml:space="preserve"> MCLR rate [One year Tenor rate p.a.] published by State Bank of India prevailing as on the date of drawl of advance. The said interest rate shall remain fixed and shall be </w:t>
            </w:r>
            <w:r w:rsidRPr="00632D12">
              <w:rPr>
                <w:rFonts w:ascii="Book Antiqua" w:hAnsi="Book Antiqua" w:cs="Arial"/>
                <w:sz w:val="22"/>
                <w:szCs w:val="22"/>
              </w:rPr>
              <w:lastRenderedPageBreak/>
              <w:t xml:space="preserve">applicable till the advance amount is fully repaid. The interest will be charged considering proportionate adjustment of advance against progressive payment for the work done as per </w:t>
            </w:r>
            <w:r w:rsidRPr="004F11CD">
              <w:rPr>
                <w:rFonts w:ascii="Book Antiqua" w:hAnsi="Book Antiqua" w:cs="Arial"/>
                <w:b/>
                <w:bCs/>
                <w:sz w:val="22"/>
                <w:szCs w:val="22"/>
              </w:rPr>
              <w:t>1.4(</w:t>
            </w:r>
            <w:r>
              <w:rPr>
                <w:rFonts w:ascii="Book Antiqua" w:hAnsi="Book Antiqua" w:cs="Arial"/>
                <w:b/>
                <w:bCs/>
                <w:sz w:val="22"/>
                <w:szCs w:val="22"/>
              </w:rPr>
              <w:t>B</w:t>
            </w:r>
            <w:r w:rsidRPr="004F11CD">
              <w:rPr>
                <w:rFonts w:ascii="Book Antiqua" w:hAnsi="Book Antiqua" w:cs="Arial"/>
                <w:b/>
                <w:bCs/>
                <w:sz w:val="22"/>
                <w:szCs w:val="22"/>
              </w:rPr>
              <w:t xml:space="preserve">) </w:t>
            </w:r>
            <w:r w:rsidRPr="00632D12">
              <w:rPr>
                <w:rFonts w:ascii="Book Antiqua" w:hAnsi="Book Antiqua" w:cs="Arial"/>
                <w:sz w:val="22"/>
                <w:szCs w:val="22"/>
              </w:rPr>
              <w:t xml:space="preserve">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w:t>
            </w:r>
            <w:proofErr w:type="gramStart"/>
            <w:r w:rsidRPr="00632D12">
              <w:rPr>
                <w:rFonts w:ascii="Book Antiqua" w:hAnsi="Book Antiqua" w:cs="Arial"/>
                <w:sz w:val="22"/>
                <w:szCs w:val="22"/>
              </w:rPr>
              <w:t>be</w:t>
            </w:r>
            <w:proofErr w:type="gramEnd"/>
            <w:r w:rsidRPr="00632D12">
              <w:rPr>
                <w:rFonts w:ascii="Book Antiqua" w:hAnsi="Book Antiqua" w:cs="Arial"/>
                <w:sz w:val="22"/>
                <w:szCs w:val="22"/>
              </w:rPr>
              <w:t xml:space="preserve"> to the Contractor’s account and Employer shall not reimburse any GST on this account</w:t>
            </w:r>
          </w:p>
          <w:p w14:paraId="4C8B3DE7" w14:textId="77777777" w:rsidR="005A0780" w:rsidRPr="00632D12" w:rsidRDefault="005A0780" w:rsidP="005A0780">
            <w:pPr>
              <w:ind w:left="457"/>
              <w:jc w:val="both"/>
              <w:rPr>
                <w:rFonts w:ascii="Book Antiqua" w:hAnsi="Book Antiqua" w:cs="Arial"/>
                <w:sz w:val="22"/>
                <w:szCs w:val="22"/>
              </w:rPr>
            </w:pPr>
            <w:r>
              <w:rPr>
                <w:rFonts w:ascii="Book Antiqua" w:hAnsi="Book Antiqua" w:cs="Arial"/>
                <w:i/>
                <w:iCs/>
                <w:sz w:val="22"/>
                <w:szCs w:val="22"/>
              </w:rPr>
              <w:t>………………………………….</w:t>
            </w:r>
          </w:p>
          <w:p w14:paraId="14D2A81A" w14:textId="77777777" w:rsidR="005A0780" w:rsidRPr="002F74EA" w:rsidRDefault="005A0780" w:rsidP="005A0780">
            <w:pPr>
              <w:ind w:left="457"/>
              <w:jc w:val="both"/>
              <w:rPr>
                <w:rFonts w:ascii="Book Antiqua" w:hAnsi="Book Antiqua" w:cs="Arial"/>
                <w:sz w:val="22"/>
                <w:szCs w:val="22"/>
              </w:rPr>
            </w:pPr>
            <w:r w:rsidRPr="002F74EA">
              <w:rPr>
                <w:rFonts w:ascii="Book Antiqua" w:hAnsi="Book Antiqua" w:cs="Arial"/>
                <w:sz w:val="22"/>
                <w:szCs w:val="22"/>
              </w:rPr>
              <w:t>……………………..</w:t>
            </w:r>
          </w:p>
          <w:p w14:paraId="440D0294" w14:textId="77777777" w:rsidR="002F74EA" w:rsidRPr="002F74EA" w:rsidRDefault="002F74EA" w:rsidP="002F74EA">
            <w:pPr>
              <w:ind w:left="457" w:hanging="457"/>
              <w:rPr>
                <w:rFonts w:ascii="Book Antiqua" w:hAnsi="Book Antiqua" w:cs="Arial"/>
                <w:sz w:val="22"/>
                <w:szCs w:val="22"/>
              </w:rPr>
            </w:pPr>
          </w:p>
          <w:p w14:paraId="4228B4F1" w14:textId="2508DB1E" w:rsidR="002F74EA" w:rsidRPr="002F74EA" w:rsidRDefault="005A0780" w:rsidP="002F74EA">
            <w:pPr>
              <w:ind w:left="457" w:hanging="457"/>
              <w:jc w:val="both"/>
              <w:rPr>
                <w:rFonts w:ascii="Book Antiqua" w:hAnsi="Book Antiqua" w:cs="Arial"/>
                <w:sz w:val="22"/>
                <w:szCs w:val="22"/>
              </w:rPr>
            </w:pPr>
            <w:proofErr w:type="gramStart"/>
            <w:r w:rsidRPr="005A0780">
              <w:rPr>
                <w:rFonts w:ascii="Book Antiqua" w:hAnsi="Book Antiqua" w:cs="Arial"/>
                <w:b/>
                <w:bCs/>
                <w:sz w:val="22"/>
                <w:szCs w:val="22"/>
              </w:rPr>
              <w:t>B</w:t>
            </w:r>
            <w:r w:rsidR="002F74EA" w:rsidRPr="002F74EA">
              <w:rPr>
                <w:rFonts w:ascii="Book Antiqua" w:hAnsi="Book Antiqua" w:cs="Arial"/>
                <w:sz w:val="22"/>
                <w:szCs w:val="22"/>
              </w:rPr>
              <w:tab/>
              <w:t>Progressive</w:t>
            </w:r>
            <w:r w:rsidR="00886F51">
              <w:rPr>
                <w:rFonts w:ascii="Book Antiqua" w:hAnsi="Book Antiqua" w:cs="Arial"/>
                <w:sz w:val="22"/>
                <w:szCs w:val="22"/>
              </w:rPr>
              <w:t xml:space="preserve"> </w:t>
            </w:r>
            <w:r w:rsidR="002F74EA" w:rsidRPr="002F74EA">
              <w:rPr>
                <w:rFonts w:ascii="Book Antiqua" w:hAnsi="Book Antiqua" w:cs="Arial"/>
                <w:sz w:val="22"/>
                <w:szCs w:val="22"/>
              </w:rPr>
              <w:t>Payment</w:t>
            </w:r>
            <w:proofErr w:type="gramEnd"/>
            <w:r w:rsidR="002F74EA" w:rsidRPr="002F74EA">
              <w:rPr>
                <w:rFonts w:ascii="Book Antiqua" w:hAnsi="Book Antiqua" w:cs="Arial"/>
                <w:sz w:val="22"/>
                <w:szCs w:val="22"/>
              </w:rPr>
              <w:t xml:space="preserve"> (excluding the component of LABOUR mentioned at 1.5 below):</w:t>
            </w:r>
          </w:p>
          <w:p w14:paraId="2EB25ED6" w14:textId="77777777" w:rsidR="002F74EA" w:rsidRPr="002F74EA" w:rsidRDefault="002F74EA" w:rsidP="002F74EA">
            <w:pPr>
              <w:ind w:left="693" w:hanging="9"/>
              <w:rPr>
                <w:rFonts w:ascii="Book Antiqua" w:hAnsi="Book Antiqua" w:cs="Arial"/>
                <w:sz w:val="22"/>
                <w:szCs w:val="22"/>
              </w:rPr>
            </w:pPr>
          </w:p>
          <w:p w14:paraId="0BED170E" w14:textId="241288D4" w:rsidR="002F74EA" w:rsidRPr="002F74EA" w:rsidRDefault="005A0780" w:rsidP="002F74EA">
            <w:pPr>
              <w:ind w:left="457" w:hanging="457"/>
              <w:jc w:val="both"/>
              <w:rPr>
                <w:rFonts w:ascii="Book Antiqua" w:hAnsi="Book Antiqua" w:cs="Arial"/>
                <w:snapToGrid w:val="0"/>
                <w:sz w:val="22"/>
                <w:szCs w:val="22"/>
              </w:rPr>
            </w:pPr>
            <w:r w:rsidRPr="005A0780">
              <w:rPr>
                <w:rFonts w:ascii="Book Antiqua" w:hAnsi="Book Antiqua" w:cs="Arial"/>
                <w:b/>
                <w:bCs/>
                <w:sz w:val="22"/>
                <w:szCs w:val="22"/>
              </w:rPr>
              <w:t>B</w:t>
            </w:r>
            <w:r w:rsidR="002F74EA" w:rsidRPr="005A0780">
              <w:rPr>
                <w:rFonts w:ascii="Book Antiqua" w:hAnsi="Book Antiqua" w:cs="Arial"/>
                <w:b/>
                <w:bCs/>
                <w:sz w:val="22"/>
                <w:szCs w:val="22"/>
              </w:rPr>
              <w:t>1.</w:t>
            </w:r>
            <w:r w:rsidR="002F74EA" w:rsidRPr="005A0780">
              <w:rPr>
                <w:rFonts w:ascii="Book Antiqua" w:hAnsi="Book Antiqua" w:cs="Arial"/>
                <w:b/>
                <w:bCs/>
                <w:sz w:val="22"/>
                <w:szCs w:val="22"/>
              </w:rPr>
              <w:tab/>
            </w:r>
            <w:r w:rsidR="002F74EA" w:rsidRPr="002F74EA">
              <w:rPr>
                <w:rFonts w:ascii="Book Antiqua" w:hAnsi="Book Antiqua" w:cs="Arial"/>
                <w:snapToGrid w:val="0"/>
                <w:sz w:val="22"/>
                <w:szCs w:val="22"/>
              </w:rPr>
              <w:t>Seventy percent (70%)</w:t>
            </w:r>
            <w:r w:rsidR="002F74EA" w:rsidRPr="002F74EA">
              <w:rPr>
                <w:rFonts w:ascii="Book Antiqua" w:hAnsi="Book Antiqua" w:cs="Arial"/>
                <w:sz w:val="22"/>
                <w:szCs w:val="22"/>
              </w:rPr>
              <w:t>^^^^</w:t>
            </w:r>
            <w:r w:rsidR="002F74EA" w:rsidRPr="002F74EA">
              <w:rPr>
                <w:rFonts w:ascii="Book Antiqua" w:hAnsi="Book Antiqua" w:cs="Arial"/>
                <w:snapToGrid w:val="0"/>
                <w:sz w:val="22"/>
                <w:szCs w:val="22"/>
              </w:rPr>
              <w:t xml:space="preserve"> </w:t>
            </w:r>
            <w:r w:rsidR="002F74EA" w:rsidRPr="002F74EA">
              <w:rPr>
                <w:rFonts w:ascii="Book Antiqua" w:hAnsi="Book Antiqua" w:cs="Arial"/>
                <w:i/>
                <w:iCs/>
                <w:sz w:val="22"/>
                <w:szCs w:val="22"/>
              </w:rPr>
              <w:t>(excluding the price component for</w:t>
            </w:r>
            <w:r w:rsidR="002F74EA" w:rsidRPr="002F74EA">
              <w:t xml:space="preserve"> </w:t>
            </w:r>
            <w:r w:rsidR="002F74EA" w:rsidRPr="002F74EA">
              <w:rPr>
                <w:rFonts w:ascii="Book Antiqua" w:hAnsi="Book Antiqua" w:cs="Arial"/>
                <w:i/>
                <w:iCs/>
                <w:sz w:val="22"/>
                <w:szCs w:val="22"/>
              </w:rPr>
              <w:t xml:space="preserve">the amount linked to establishment of Facilities for </w:t>
            </w:r>
            <w:proofErr w:type="spellStart"/>
            <w:r w:rsidR="002F74EA" w:rsidRPr="002F74EA">
              <w:rPr>
                <w:rFonts w:ascii="Book Antiqua" w:hAnsi="Book Antiqua" w:cs="Arial"/>
                <w:i/>
                <w:iCs/>
                <w:sz w:val="22"/>
                <w:szCs w:val="22"/>
              </w:rPr>
              <w:t>Labour</w:t>
            </w:r>
            <w:proofErr w:type="spellEnd"/>
            <w:r w:rsidR="002F74EA" w:rsidRPr="002F74EA">
              <w:rPr>
                <w:rFonts w:ascii="Book Antiqua" w:hAnsi="Book Antiqua" w:cs="Arial"/>
                <w:i/>
                <w:iCs/>
                <w:sz w:val="22"/>
                <w:szCs w:val="22"/>
              </w:rPr>
              <w:t xml:space="preserve">) </w:t>
            </w:r>
            <w:r w:rsidR="002F74EA" w:rsidRPr="002F74EA">
              <w:rPr>
                <w:rFonts w:ascii="Book Antiqua" w:hAnsi="Book Antiqua" w:cs="Arial"/>
                <w:snapToGrid w:val="0"/>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 </w:t>
            </w:r>
          </w:p>
          <w:p w14:paraId="219A295D" w14:textId="26E43BB2" w:rsidR="002F74EA" w:rsidRDefault="00DB0F4D" w:rsidP="002F74EA">
            <w:pPr>
              <w:ind w:left="457" w:hanging="457"/>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629FF8DD" w14:textId="6FFD89A2" w:rsidR="00DB0F4D" w:rsidRPr="002F74EA" w:rsidRDefault="0098050F" w:rsidP="002F74EA">
            <w:pPr>
              <w:ind w:left="457" w:hanging="457"/>
              <w:jc w:val="both"/>
              <w:rPr>
                <w:rFonts w:ascii="Book Antiqua" w:hAnsi="Book Antiqua" w:cs="Arial"/>
                <w:snapToGrid w:val="0"/>
                <w:sz w:val="22"/>
                <w:szCs w:val="22"/>
              </w:rPr>
            </w:pPr>
            <w:r>
              <w:rPr>
                <w:rFonts w:ascii="Book Antiqua" w:hAnsi="Book Antiqua" w:cs="Arial"/>
                <w:snapToGrid w:val="0"/>
                <w:sz w:val="22"/>
                <w:szCs w:val="22"/>
              </w:rPr>
              <w:t>………………………………</w:t>
            </w:r>
          </w:p>
          <w:p w14:paraId="32318DE2" w14:textId="1E0D9F0D" w:rsidR="002F74EA" w:rsidRPr="002F74EA" w:rsidRDefault="00BD4FF9" w:rsidP="002F74EA">
            <w:pPr>
              <w:ind w:left="457" w:hanging="457"/>
              <w:jc w:val="both"/>
              <w:rPr>
                <w:rFonts w:ascii="Book Antiqua" w:hAnsi="Book Antiqua" w:cs="Arial"/>
                <w:sz w:val="22"/>
                <w:szCs w:val="22"/>
                <w:lang w:val="en-IN"/>
              </w:rPr>
            </w:pPr>
            <w:r>
              <w:rPr>
                <w:rFonts w:ascii="Book Antiqua" w:hAnsi="Book Antiqua" w:cs="Arial"/>
                <w:b/>
                <w:bCs/>
                <w:sz w:val="22"/>
                <w:szCs w:val="22"/>
              </w:rPr>
              <w:t>B</w:t>
            </w:r>
            <w:r w:rsidR="002F74EA" w:rsidRPr="00BD4FF9">
              <w:rPr>
                <w:rFonts w:ascii="Book Antiqua" w:hAnsi="Book Antiqua" w:cs="Arial"/>
                <w:b/>
                <w:bCs/>
                <w:sz w:val="22"/>
                <w:szCs w:val="22"/>
              </w:rPr>
              <w:t>2.</w:t>
            </w:r>
            <w:r w:rsidR="002F74EA" w:rsidRPr="002F74EA">
              <w:rPr>
                <w:rFonts w:ascii="Book Antiqua" w:hAnsi="Book Antiqua" w:cs="Arial"/>
                <w:sz w:val="22"/>
                <w:szCs w:val="22"/>
              </w:rPr>
              <w:t xml:space="preserve"> </w:t>
            </w:r>
            <w:r w:rsidR="002F74EA" w:rsidRPr="002F74EA">
              <w:rPr>
                <w:rFonts w:ascii="Book Antiqua" w:hAnsi="Book Antiqua" w:cs="Arial"/>
                <w:sz w:val="22"/>
                <w:szCs w:val="22"/>
              </w:rPr>
              <w:tab/>
            </w:r>
            <w:r w:rsidR="002F74EA" w:rsidRPr="002F74EA">
              <w:rPr>
                <w:rFonts w:ascii="Book Antiqua" w:hAnsi="Book Antiqua" w:cs="Arial"/>
                <w:sz w:val="22"/>
                <w:szCs w:val="22"/>
                <w:lang w:val="en-IN"/>
              </w:rPr>
              <w:t xml:space="preserve">Ten percent (10%) of Price Component for Installation </w:t>
            </w:r>
            <w:r w:rsidR="002F74EA" w:rsidRPr="002F74EA">
              <w:rPr>
                <w:rFonts w:ascii="Book Antiqua" w:hAnsi="Book Antiqua" w:cs="Arial"/>
                <w:i/>
                <w:iCs/>
                <w:sz w:val="22"/>
                <w:szCs w:val="22"/>
              </w:rPr>
              <w:t>(excluding the price component for</w:t>
            </w:r>
            <w:r w:rsidR="002F74EA" w:rsidRPr="002F74EA">
              <w:t xml:space="preserve"> </w:t>
            </w:r>
            <w:r w:rsidR="002F74EA" w:rsidRPr="002F74EA">
              <w:rPr>
                <w:rFonts w:ascii="Book Antiqua" w:hAnsi="Book Antiqua" w:cs="Arial"/>
                <w:i/>
                <w:iCs/>
                <w:sz w:val="22"/>
                <w:szCs w:val="22"/>
              </w:rPr>
              <w:t xml:space="preserve">the amount linked to establishment of Facilities for </w:t>
            </w:r>
            <w:proofErr w:type="spellStart"/>
            <w:r w:rsidR="002F74EA" w:rsidRPr="002F74EA">
              <w:rPr>
                <w:rFonts w:ascii="Book Antiqua" w:hAnsi="Book Antiqua" w:cs="Arial"/>
                <w:i/>
                <w:iCs/>
                <w:sz w:val="22"/>
                <w:szCs w:val="22"/>
              </w:rPr>
              <w:t>Labour</w:t>
            </w:r>
            <w:proofErr w:type="spellEnd"/>
            <w:r w:rsidR="002F74EA" w:rsidRPr="002F74EA">
              <w:rPr>
                <w:rFonts w:ascii="Book Antiqua" w:hAnsi="Book Antiqua" w:cs="Arial"/>
                <w:i/>
                <w:iCs/>
                <w:sz w:val="22"/>
                <w:szCs w:val="22"/>
              </w:rPr>
              <w:t xml:space="preserve">) </w:t>
            </w:r>
            <w:r w:rsidR="002F74EA" w:rsidRPr="002F74EA">
              <w:rPr>
                <w:rFonts w:ascii="Book Antiqua" w:hAnsi="Book Antiqua" w:cs="Arial"/>
                <w:sz w:val="22"/>
                <w:szCs w:val="22"/>
                <w:lang w:val="en-IN"/>
              </w:rPr>
              <w:t>shall be paid on physical construction including liquidation of defects/deficiencies and certification of the same by Employer’s representative and on submission of GST invoice.</w:t>
            </w:r>
          </w:p>
          <w:p w14:paraId="321CDA50" w14:textId="77777777" w:rsidR="002F74EA" w:rsidRPr="002F74EA" w:rsidRDefault="002F74EA" w:rsidP="002F74EA">
            <w:pPr>
              <w:ind w:left="693" w:hanging="693"/>
              <w:rPr>
                <w:rFonts w:ascii="Book Antiqua" w:hAnsi="Book Antiqua" w:cs="Arial"/>
                <w:sz w:val="22"/>
                <w:szCs w:val="22"/>
              </w:rPr>
            </w:pPr>
          </w:p>
          <w:p w14:paraId="17F00648" w14:textId="7306EE6C" w:rsidR="002F74EA" w:rsidRPr="002F74EA" w:rsidRDefault="00CA54C2" w:rsidP="002F74EA">
            <w:pPr>
              <w:ind w:left="457" w:hanging="457"/>
              <w:jc w:val="both"/>
              <w:rPr>
                <w:rFonts w:ascii="Book Antiqua" w:hAnsi="Book Antiqua" w:cs="Arial"/>
                <w:sz w:val="22"/>
                <w:szCs w:val="22"/>
              </w:rPr>
            </w:pPr>
            <w:r w:rsidRPr="00CA54C2">
              <w:rPr>
                <w:rFonts w:ascii="Book Antiqua" w:hAnsi="Book Antiqua" w:cs="Arial"/>
                <w:b/>
                <w:bCs/>
                <w:sz w:val="22"/>
                <w:szCs w:val="22"/>
              </w:rPr>
              <w:t>C</w:t>
            </w:r>
            <w:r w:rsidR="002F74EA" w:rsidRPr="00CA54C2">
              <w:rPr>
                <w:rFonts w:ascii="Book Antiqua" w:hAnsi="Book Antiqua" w:cs="Arial"/>
                <w:b/>
                <w:bCs/>
                <w:sz w:val="22"/>
                <w:szCs w:val="22"/>
              </w:rPr>
              <w:t>.</w:t>
            </w:r>
            <w:r w:rsidR="002F74EA" w:rsidRPr="002F74EA">
              <w:rPr>
                <w:rFonts w:ascii="Book Antiqua" w:hAnsi="Book Antiqua" w:cs="Arial"/>
                <w:sz w:val="22"/>
                <w:szCs w:val="22"/>
              </w:rPr>
              <w:tab/>
              <w:t xml:space="preserve">Final Payment </w:t>
            </w:r>
          </w:p>
          <w:p w14:paraId="6E2DBC1D" w14:textId="77777777" w:rsidR="002F74EA" w:rsidRPr="002F74EA" w:rsidRDefault="002F74EA" w:rsidP="002F74EA">
            <w:pPr>
              <w:ind w:left="693" w:hanging="9"/>
              <w:rPr>
                <w:rFonts w:ascii="Book Antiqua" w:hAnsi="Book Antiqua" w:cs="Arial"/>
                <w:sz w:val="22"/>
                <w:szCs w:val="22"/>
              </w:rPr>
            </w:pPr>
          </w:p>
          <w:p w14:paraId="6B969B12" w14:textId="6E4AE6CD" w:rsidR="002F74EA" w:rsidRPr="002F74EA" w:rsidRDefault="002F74EA" w:rsidP="002F74EA">
            <w:pPr>
              <w:ind w:left="457" w:hanging="13"/>
              <w:jc w:val="both"/>
              <w:rPr>
                <w:rFonts w:ascii="Book Antiqua" w:hAnsi="Book Antiqua" w:cs="Arial"/>
                <w:sz w:val="22"/>
                <w:szCs w:val="22"/>
              </w:rPr>
            </w:pPr>
            <w:r w:rsidRPr="002F74EA">
              <w:rPr>
                <w:rFonts w:ascii="Book Antiqua" w:hAnsi="Book Antiqua" w:cs="Arial"/>
                <w:sz w:val="22"/>
                <w:szCs w:val="22"/>
              </w:rPr>
              <w:t xml:space="preserve">Final 10% payment of the Installation price component </w:t>
            </w:r>
            <w:r w:rsidRPr="002F74EA">
              <w:rPr>
                <w:rFonts w:ascii="Book Antiqua" w:hAnsi="Book Antiqua" w:cs="Arial"/>
                <w:i/>
                <w:iCs/>
                <w:sz w:val="22"/>
                <w:szCs w:val="22"/>
              </w:rPr>
              <w:t>(excluding the price component for</w:t>
            </w:r>
            <w:r w:rsidRPr="002F74EA">
              <w:rPr>
                <w:sz w:val="22"/>
                <w:szCs w:val="22"/>
              </w:rPr>
              <w:t xml:space="preserve"> </w:t>
            </w:r>
            <w:r w:rsidRPr="002F74EA">
              <w:rPr>
                <w:rFonts w:ascii="Book Antiqua" w:hAnsi="Book Antiqua" w:cs="Arial"/>
                <w:i/>
                <w:iCs/>
                <w:sz w:val="22"/>
                <w:szCs w:val="22"/>
              </w:rPr>
              <w:t xml:space="preserve">the amount linked to establishment of Facilities for </w:t>
            </w:r>
            <w:proofErr w:type="spellStart"/>
            <w:r w:rsidRPr="002F74EA">
              <w:rPr>
                <w:rFonts w:ascii="Book Antiqua" w:hAnsi="Book Antiqua" w:cs="Arial"/>
                <w:i/>
                <w:iCs/>
                <w:sz w:val="22"/>
                <w:szCs w:val="22"/>
              </w:rPr>
              <w:t>Labour</w:t>
            </w:r>
            <w:proofErr w:type="spellEnd"/>
            <w:r w:rsidRPr="002F74EA">
              <w:rPr>
                <w:rFonts w:ascii="Book Antiqua" w:hAnsi="Book Antiqua" w:cs="Arial"/>
                <w:i/>
                <w:iCs/>
                <w:sz w:val="22"/>
                <w:szCs w:val="22"/>
              </w:rPr>
              <w:t xml:space="preserve">) </w:t>
            </w:r>
            <w:r w:rsidRPr="002F74EA">
              <w:rPr>
                <w:rFonts w:ascii="Book Antiqua" w:hAnsi="Book Antiqua" w:cs="Arial"/>
                <w:sz w:val="22"/>
                <w:szCs w:val="22"/>
              </w:rPr>
              <w:t>shall be paid on Successful completion of erection, testing and commissioning of Tower Test Station</w:t>
            </w:r>
            <w:r w:rsidRPr="002F74EA">
              <w:rPr>
                <w:rFonts w:ascii="Book Antiqua" w:hAnsi="Book Antiqua" w:cs="Arial"/>
                <w:i/>
                <w:iCs/>
                <w:sz w:val="22"/>
                <w:szCs w:val="22"/>
              </w:rPr>
              <w:t xml:space="preserve"> </w:t>
            </w:r>
            <w:r w:rsidRPr="002F74EA">
              <w:rPr>
                <w:rFonts w:ascii="Book Antiqua" w:hAnsi="Book Antiqua" w:cs="Arial"/>
                <w:sz w:val="22"/>
                <w:szCs w:val="22"/>
              </w:rPr>
              <w:t>and issuance of Taking Over Certificate.</w:t>
            </w:r>
          </w:p>
          <w:p w14:paraId="0BC7E92B" w14:textId="77777777" w:rsidR="002F74EA" w:rsidRPr="002F74EA" w:rsidRDefault="002F74EA" w:rsidP="002F74EA">
            <w:pPr>
              <w:ind w:left="457" w:hanging="457"/>
              <w:rPr>
                <w:rFonts w:ascii="Book Antiqua" w:hAnsi="Book Antiqua" w:cs="Arial"/>
                <w:sz w:val="22"/>
                <w:szCs w:val="22"/>
              </w:rPr>
            </w:pPr>
          </w:p>
          <w:p w14:paraId="06DCA39F" w14:textId="77777777" w:rsidR="002F74EA" w:rsidRPr="002F74EA" w:rsidRDefault="002F74EA" w:rsidP="002F74EA">
            <w:pPr>
              <w:autoSpaceDE w:val="0"/>
              <w:autoSpaceDN w:val="0"/>
              <w:adjustRightInd w:val="0"/>
              <w:jc w:val="both"/>
              <w:rPr>
                <w:rFonts w:ascii="Book Antiqua" w:hAnsi="Book Antiqua" w:cs="Calibri"/>
                <w:color w:val="000000"/>
                <w:sz w:val="22"/>
                <w:szCs w:val="22"/>
                <w:lang w:bidi="hi-IN"/>
              </w:rPr>
            </w:pPr>
          </w:p>
        </w:tc>
      </w:tr>
      <w:tr w:rsidR="00DB6D5E" w:rsidRPr="00EE3B19" w14:paraId="39FF8F77" w14:textId="77777777" w:rsidTr="00062EFE">
        <w:tc>
          <w:tcPr>
            <w:tcW w:w="14742" w:type="dxa"/>
            <w:gridSpan w:val="4"/>
            <w:tcBorders>
              <w:right w:val="single" w:sz="4" w:space="0" w:color="auto"/>
            </w:tcBorders>
          </w:tcPr>
          <w:p w14:paraId="71753F05" w14:textId="37195D47" w:rsidR="00DB6D5E" w:rsidRPr="00EE3B19" w:rsidRDefault="00DB6D5E" w:rsidP="00062EFE">
            <w:pPr>
              <w:autoSpaceDE w:val="0"/>
              <w:autoSpaceDN w:val="0"/>
              <w:adjustRightInd w:val="0"/>
              <w:jc w:val="both"/>
              <w:rPr>
                <w:rFonts w:ascii="Book Antiqua" w:hAnsi="Book Antiqua" w:cs="Calibri"/>
                <w:color w:val="000000"/>
                <w:sz w:val="22"/>
                <w:szCs w:val="22"/>
                <w:lang w:bidi="hi-IN"/>
              </w:rPr>
            </w:pPr>
            <w:r w:rsidRPr="006D39F6">
              <w:rPr>
                <w:rFonts w:ascii="Book Antiqua" w:hAnsi="Book Antiqua"/>
                <w:b/>
                <w:bCs/>
                <w:sz w:val="22"/>
                <w:szCs w:val="22"/>
              </w:rPr>
              <w:lastRenderedPageBreak/>
              <w:t xml:space="preserve">Volume-II; </w:t>
            </w:r>
            <w:r>
              <w:rPr>
                <w:rFonts w:ascii="Book Antiqua" w:hAnsi="Book Antiqua" w:cs="72"/>
                <w:b/>
                <w:bCs/>
                <w:sz w:val="22"/>
                <w:szCs w:val="22"/>
              </w:rPr>
              <w:t>Technical Specifications</w:t>
            </w:r>
          </w:p>
        </w:tc>
      </w:tr>
      <w:tr w:rsidR="005878F6" w:rsidRPr="0039599D" w14:paraId="10DB7782" w14:textId="77777777" w:rsidTr="0039599D">
        <w:tc>
          <w:tcPr>
            <w:tcW w:w="709" w:type="dxa"/>
          </w:tcPr>
          <w:p w14:paraId="5F3D6928" w14:textId="77777777" w:rsidR="005878F6" w:rsidRPr="0039599D" w:rsidRDefault="005878F6" w:rsidP="005878F6">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A31C2C9" w14:textId="77777777" w:rsidR="006B58A6" w:rsidRPr="00782CF8" w:rsidRDefault="005878F6" w:rsidP="006B58A6">
            <w:pPr>
              <w:rPr>
                <w:rFonts w:ascii="Book Antiqua" w:hAnsi="Book Antiqua" w:cs="Calibri"/>
                <w:sz w:val="22"/>
                <w:szCs w:val="22"/>
              </w:rPr>
            </w:pPr>
            <w:r>
              <w:rPr>
                <w:sz w:val="22"/>
                <w:szCs w:val="22"/>
              </w:rPr>
              <w:t>Cl. No. 1.3</w:t>
            </w:r>
            <w:r w:rsidR="006B58A6">
              <w:rPr>
                <w:rFonts w:ascii="Book Antiqua" w:hAnsi="Book Antiqua" w:cs="Calibri"/>
                <w:sz w:val="22"/>
                <w:szCs w:val="22"/>
              </w:rPr>
              <w:t xml:space="preserve">, </w:t>
            </w:r>
            <w:r w:rsidR="006B58A6" w:rsidRPr="00A148F3">
              <w:rPr>
                <w:rFonts w:ascii="Book Antiqua" w:hAnsi="Book Antiqua" w:cs="Calibri"/>
                <w:sz w:val="22"/>
                <w:szCs w:val="22"/>
              </w:rPr>
              <w:t>Technical Specification of Tower Test Station</w:t>
            </w:r>
          </w:p>
          <w:p w14:paraId="388D0349" w14:textId="520A6346" w:rsidR="005878F6" w:rsidRDefault="005878F6" w:rsidP="005878F6">
            <w:pPr>
              <w:pStyle w:val="Default"/>
              <w:rPr>
                <w:sz w:val="22"/>
                <w:szCs w:val="22"/>
              </w:rPr>
            </w:pPr>
          </w:p>
          <w:p w14:paraId="51F80995" w14:textId="77777777" w:rsidR="005878F6" w:rsidRPr="00782CF8" w:rsidRDefault="005878F6" w:rsidP="005878F6">
            <w:pPr>
              <w:rPr>
                <w:rFonts w:ascii="Book Antiqua" w:hAnsi="Book Antiqua" w:cs="Calibri"/>
                <w:sz w:val="22"/>
                <w:szCs w:val="22"/>
              </w:rPr>
            </w:pPr>
          </w:p>
        </w:tc>
        <w:tc>
          <w:tcPr>
            <w:tcW w:w="6096" w:type="dxa"/>
            <w:tcBorders>
              <w:top w:val="single" w:sz="4" w:space="0" w:color="auto"/>
              <w:left w:val="single" w:sz="4" w:space="0" w:color="auto"/>
              <w:bottom w:val="single" w:sz="4" w:space="0" w:color="auto"/>
              <w:right w:val="single" w:sz="4" w:space="0" w:color="auto"/>
            </w:tcBorders>
          </w:tcPr>
          <w:p w14:paraId="14C3C8A3" w14:textId="77777777" w:rsidR="005878F6" w:rsidRDefault="005878F6" w:rsidP="005878F6">
            <w:pPr>
              <w:pStyle w:val="Default"/>
              <w:jc w:val="both"/>
              <w:rPr>
                <w:sz w:val="22"/>
                <w:szCs w:val="22"/>
              </w:rPr>
            </w:pPr>
            <w:r>
              <w:rPr>
                <w:sz w:val="22"/>
                <w:szCs w:val="22"/>
              </w:rPr>
              <w:t xml:space="preserve">1.3 The following documents are required to be submitted as part of the First Stage Bids: </w:t>
            </w:r>
          </w:p>
          <w:p w14:paraId="35F4C2C6" w14:textId="77777777" w:rsidR="005878F6" w:rsidRDefault="005878F6" w:rsidP="005878F6">
            <w:pPr>
              <w:pStyle w:val="Default"/>
              <w:jc w:val="both"/>
              <w:rPr>
                <w:sz w:val="22"/>
                <w:szCs w:val="22"/>
              </w:rPr>
            </w:pPr>
            <w:r>
              <w:rPr>
                <w:sz w:val="22"/>
                <w:szCs w:val="22"/>
              </w:rPr>
              <w:t xml:space="preserve">1.3.1 Preliminary Study Report as per Section 3.2 </w:t>
            </w:r>
          </w:p>
          <w:p w14:paraId="09E0EA31" w14:textId="77777777" w:rsidR="005878F6" w:rsidRDefault="005878F6" w:rsidP="005878F6">
            <w:pPr>
              <w:pStyle w:val="Default"/>
              <w:jc w:val="both"/>
              <w:rPr>
                <w:sz w:val="22"/>
                <w:szCs w:val="22"/>
              </w:rPr>
            </w:pPr>
            <w:r>
              <w:rPr>
                <w:sz w:val="22"/>
                <w:szCs w:val="22"/>
              </w:rPr>
              <w:t xml:space="preserve">1.3.2 List of spares as per Section 4.5 </w:t>
            </w:r>
          </w:p>
          <w:p w14:paraId="14851F7D" w14:textId="77777777" w:rsidR="005878F6" w:rsidRDefault="005878F6" w:rsidP="005878F6">
            <w:pPr>
              <w:pStyle w:val="Default"/>
              <w:jc w:val="both"/>
              <w:rPr>
                <w:sz w:val="22"/>
                <w:szCs w:val="22"/>
              </w:rPr>
            </w:pPr>
            <w:r>
              <w:rPr>
                <w:sz w:val="22"/>
                <w:szCs w:val="22"/>
              </w:rPr>
              <w:t xml:space="preserve">1.3.3 Details of Three Land Options as per Section 5.1 </w:t>
            </w:r>
          </w:p>
          <w:p w14:paraId="3394821B" w14:textId="5215AF0A" w:rsidR="005878F6" w:rsidRPr="00E35098" w:rsidRDefault="005878F6" w:rsidP="005878F6">
            <w:pPr>
              <w:autoSpaceDE w:val="0"/>
              <w:autoSpaceDN w:val="0"/>
              <w:adjustRightInd w:val="0"/>
              <w:jc w:val="both"/>
              <w:rPr>
                <w:rFonts w:ascii="Book Antiqua" w:hAnsi="Book Antiqua" w:cs="Calibri"/>
                <w:color w:val="000000"/>
                <w:sz w:val="22"/>
                <w:szCs w:val="22"/>
                <w:lang w:bidi="hi-IN"/>
              </w:rPr>
            </w:pPr>
            <w:r>
              <w:rPr>
                <w:sz w:val="22"/>
                <w:szCs w:val="22"/>
              </w:rPr>
              <w:t xml:space="preserve">1.3.4 Bill of Quantity (BOQ) </w:t>
            </w:r>
          </w:p>
        </w:tc>
        <w:tc>
          <w:tcPr>
            <w:tcW w:w="6094" w:type="dxa"/>
            <w:tcBorders>
              <w:top w:val="single" w:sz="4" w:space="0" w:color="auto"/>
              <w:left w:val="single" w:sz="4" w:space="0" w:color="auto"/>
              <w:bottom w:val="single" w:sz="4" w:space="0" w:color="auto"/>
              <w:right w:val="single" w:sz="4" w:space="0" w:color="auto"/>
            </w:tcBorders>
          </w:tcPr>
          <w:p w14:paraId="24E8E80E" w14:textId="77777777" w:rsidR="005878F6" w:rsidRDefault="005878F6" w:rsidP="005878F6">
            <w:pPr>
              <w:pStyle w:val="Default"/>
              <w:jc w:val="both"/>
              <w:rPr>
                <w:sz w:val="22"/>
                <w:szCs w:val="22"/>
              </w:rPr>
            </w:pPr>
            <w:r>
              <w:rPr>
                <w:sz w:val="22"/>
                <w:szCs w:val="22"/>
              </w:rPr>
              <w:t xml:space="preserve">1.3 The following documents are required to be submitted as part of the First Stage Bids: </w:t>
            </w:r>
          </w:p>
          <w:p w14:paraId="161B1743" w14:textId="77777777" w:rsidR="005878F6" w:rsidRDefault="005878F6" w:rsidP="005878F6">
            <w:pPr>
              <w:pStyle w:val="Default"/>
              <w:jc w:val="both"/>
              <w:rPr>
                <w:sz w:val="22"/>
                <w:szCs w:val="22"/>
              </w:rPr>
            </w:pPr>
            <w:r>
              <w:rPr>
                <w:sz w:val="22"/>
                <w:szCs w:val="22"/>
              </w:rPr>
              <w:t xml:space="preserve">1.3.1 Preliminary Study Report as per Section 3.2 </w:t>
            </w:r>
          </w:p>
          <w:p w14:paraId="28582555" w14:textId="77777777" w:rsidR="005878F6" w:rsidRDefault="005878F6" w:rsidP="005878F6">
            <w:pPr>
              <w:pStyle w:val="Default"/>
              <w:jc w:val="both"/>
              <w:rPr>
                <w:sz w:val="22"/>
                <w:szCs w:val="22"/>
              </w:rPr>
            </w:pPr>
            <w:r>
              <w:rPr>
                <w:sz w:val="22"/>
                <w:szCs w:val="22"/>
              </w:rPr>
              <w:t xml:space="preserve">1.3.2 List of spares as per Section 4.5 </w:t>
            </w:r>
          </w:p>
          <w:p w14:paraId="589CE600" w14:textId="77777777" w:rsidR="005878F6" w:rsidRDefault="005878F6" w:rsidP="005878F6">
            <w:pPr>
              <w:pStyle w:val="Default"/>
              <w:jc w:val="both"/>
              <w:rPr>
                <w:sz w:val="22"/>
                <w:szCs w:val="22"/>
              </w:rPr>
            </w:pPr>
            <w:r>
              <w:rPr>
                <w:b/>
                <w:bCs/>
                <w:sz w:val="22"/>
                <w:szCs w:val="22"/>
              </w:rPr>
              <w:t xml:space="preserve">1.3.3 VOID </w:t>
            </w:r>
          </w:p>
          <w:p w14:paraId="63500BA4" w14:textId="163069B7" w:rsidR="005878F6" w:rsidRPr="00E35098" w:rsidRDefault="005878F6" w:rsidP="005878F6">
            <w:pPr>
              <w:autoSpaceDE w:val="0"/>
              <w:autoSpaceDN w:val="0"/>
              <w:adjustRightInd w:val="0"/>
              <w:jc w:val="both"/>
              <w:rPr>
                <w:rFonts w:ascii="Book Antiqua" w:hAnsi="Book Antiqua" w:cs="Calibri"/>
                <w:color w:val="000000"/>
                <w:sz w:val="22"/>
                <w:szCs w:val="22"/>
                <w:lang w:bidi="hi-IN"/>
              </w:rPr>
            </w:pPr>
            <w:r>
              <w:rPr>
                <w:sz w:val="22"/>
                <w:szCs w:val="22"/>
              </w:rPr>
              <w:t xml:space="preserve">1.3.4 Bill of Quantity (BOQ) </w:t>
            </w:r>
          </w:p>
        </w:tc>
      </w:tr>
      <w:tr w:rsidR="006B58A6" w:rsidRPr="0039599D" w14:paraId="18A46650" w14:textId="77777777" w:rsidTr="0039599D">
        <w:tc>
          <w:tcPr>
            <w:tcW w:w="709" w:type="dxa"/>
          </w:tcPr>
          <w:p w14:paraId="10499ED3" w14:textId="77777777" w:rsidR="006B58A6" w:rsidRPr="0039599D" w:rsidRDefault="006B58A6" w:rsidP="006B58A6">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7702FCB" w14:textId="77777777" w:rsidR="006B58A6" w:rsidRPr="00782CF8" w:rsidRDefault="006B58A6" w:rsidP="006B58A6">
            <w:pPr>
              <w:rPr>
                <w:rFonts w:ascii="Book Antiqua" w:hAnsi="Book Antiqua" w:cs="Calibri"/>
                <w:sz w:val="22"/>
                <w:szCs w:val="22"/>
              </w:rPr>
            </w:pPr>
            <w:r>
              <w:rPr>
                <w:sz w:val="22"/>
                <w:szCs w:val="22"/>
              </w:rPr>
              <w:t>Cl. No. 3.1</w:t>
            </w:r>
            <w:r>
              <w:rPr>
                <w:rFonts w:ascii="Book Antiqua" w:hAnsi="Book Antiqua" w:cs="Calibri"/>
                <w:sz w:val="22"/>
                <w:szCs w:val="22"/>
              </w:rPr>
              <w:t xml:space="preserve">, </w:t>
            </w:r>
            <w:r w:rsidRPr="00A148F3">
              <w:rPr>
                <w:rFonts w:ascii="Book Antiqua" w:hAnsi="Book Antiqua" w:cs="Calibri"/>
                <w:sz w:val="22"/>
                <w:szCs w:val="22"/>
              </w:rPr>
              <w:t xml:space="preserve">Technical Specification of </w:t>
            </w:r>
            <w:r w:rsidRPr="00A148F3">
              <w:rPr>
                <w:rFonts w:ascii="Book Antiqua" w:hAnsi="Book Antiqua" w:cs="Calibri"/>
                <w:sz w:val="22"/>
                <w:szCs w:val="22"/>
              </w:rPr>
              <w:lastRenderedPageBreak/>
              <w:t>Tower Test Station</w:t>
            </w:r>
          </w:p>
          <w:p w14:paraId="242DFA6A" w14:textId="55E67B6D" w:rsidR="006B58A6" w:rsidRDefault="006B58A6" w:rsidP="006B58A6">
            <w:pPr>
              <w:pStyle w:val="Default"/>
              <w:rPr>
                <w:sz w:val="22"/>
                <w:szCs w:val="22"/>
              </w:rPr>
            </w:pPr>
          </w:p>
          <w:p w14:paraId="735ECDA1" w14:textId="77777777" w:rsidR="006B58A6" w:rsidRDefault="006B58A6" w:rsidP="006B58A6">
            <w:pPr>
              <w:pStyle w:val="Default"/>
              <w:rPr>
                <w:sz w:val="22"/>
                <w:szCs w:val="22"/>
              </w:rPr>
            </w:pPr>
          </w:p>
        </w:tc>
        <w:tc>
          <w:tcPr>
            <w:tcW w:w="6096" w:type="dxa"/>
            <w:tcBorders>
              <w:top w:val="single" w:sz="4" w:space="0" w:color="auto"/>
              <w:left w:val="single" w:sz="4" w:space="0" w:color="auto"/>
              <w:bottom w:val="single" w:sz="4" w:space="0" w:color="auto"/>
              <w:right w:val="single" w:sz="4" w:space="0" w:color="auto"/>
            </w:tcBorders>
          </w:tcPr>
          <w:p w14:paraId="12EC6DFB" w14:textId="77777777" w:rsidR="006B58A6" w:rsidRDefault="006B58A6" w:rsidP="006B58A6">
            <w:pPr>
              <w:pStyle w:val="Default"/>
              <w:jc w:val="both"/>
              <w:rPr>
                <w:sz w:val="22"/>
                <w:szCs w:val="22"/>
              </w:rPr>
            </w:pPr>
            <w:r>
              <w:rPr>
                <w:sz w:val="22"/>
                <w:szCs w:val="22"/>
              </w:rPr>
              <w:lastRenderedPageBreak/>
              <w:t xml:space="preserve">The scope of the works includes but not limited to </w:t>
            </w:r>
            <w:r w:rsidRPr="00CC22EE">
              <w:rPr>
                <w:b/>
                <w:bCs/>
                <w:sz w:val="22"/>
                <w:szCs w:val="22"/>
              </w:rPr>
              <w:t>identification and procurement of land on behalf of the Employer,</w:t>
            </w:r>
            <w:r>
              <w:rPr>
                <w:sz w:val="22"/>
                <w:szCs w:val="22"/>
              </w:rPr>
              <w:t xml:space="preserve"> conducting survey and soil investigations, design, architectural, structural, foundation drawings, </w:t>
            </w:r>
            <w:r>
              <w:rPr>
                <w:sz w:val="22"/>
                <w:szCs w:val="22"/>
              </w:rPr>
              <w:lastRenderedPageBreak/>
              <w:t xml:space="preserve">detailing, supply , installation and commissioning of the Tower Test Station capable of testing of towers up to 1200 kV UHVAC, up to 800kV HVDC with different bundle configuration, also, associated documentation, audits &amp; compliance activities, including O&amp;M of test station for three years and training to POWERGRID personnel. </w:t>
            </w:r>
          </w:p>
          <w:p w14:paraId="1343F5E0" w14:textId="77777777" w:rsidR="006B58A6" w:rsidRDefault="006B58A6" w:rsidP="006B58A6">
            <w:pPr>
              <w:autoSpaceDE w:val="0"/>
              <w:autoSpaceDN w:val="0"/>
              <w:adjustRightInd w:val="0"/>
              <w:jc w:val="both"/>
              <w:rPr>
                <w:rFonts w:ascii="Book Antiqua" w:hAnsi="Book Antiqua" w:cs="Calibri"/>
                <w:color w:val="000000"/>
                <w:sz w:val="22"/>
                <w:szCs w:val="22"/>
                <w:lang w:bidi="hi-IN"/>
              </w:rPr>
            </w:pPr>
          </w:p>
          <w:p w14:paraId="1703968C" w14:textId="77777777" w:rsidR="006B58A6" w:rsidRDefault="006B58A6" w:rsidP="006B58A6">
            <w:pPr>
              <w:pStyle w:val="Default"/>
              <w:jc w:val="both"/>
              <w:rPr>
                <w:sz w:val="22"/>
                <w:szCs w:val="22"/>
              </w:rPr>
            </w:pPr>
          </w:p>
        </w:tc>
        <w:tc>
          <w:tcPr>
            <w:tcW w:w="6094" w:type="dxa"/>
            <w:tcBorders>
              <w:top w:val="single" w:sz="4" w:space="0" w:color="auto"/>
              <w:left w:val="single" w:sz="4" w:space="0" w:color="auto"/>
              <w:bottom w:val="single" w:sz="4" w:space="0" w:color="auto"/>
              <w:right w:val="single" w:sz="4" w:space="0" w:color="auto"/>
            </w:tcBorders>
          </w:tcPr>
          <w:p w14:paraId="313C54FD" w14:textId="77777777" w:rsidR="006B58A6" w:rsidRDefault="006B58A6" w:rsidP="006B58A6">
            <w:pPr>
              <w:pStyle w:val="Default"/>
              <w:jc w:val="both"/>
              <w:rPr>
                <w:sz w:val="22"/>
                <w:szCs w:val="22"/>
              </w:rPr>
            </w:pPr>
            <w:r>
              <w:rPr>
                <w:sz w:val="22"/>
                <w:szCs w:val="22"/>
              </w:rPr>
              <w:lastRenderedPageBreak/>
              <w:t xml:space="preserve">The scope of the works includes but not limited to conducting survey and soil investigations, design, architectural, structural, foundation drawings, detailing, </w:t>
            </w:r>
            <w:r>
              <w:rPr>
                <w:sz w:val="22"/>
                <w:szCs w:val="22"/>
              </w:rPr>
              <w:lastRenderedPageBreak/>
              <w:t xml:space="preserve">supply , installation and commissioning of the Tower Test Station capable of testing of towers up to 1200 kV UHVAC, up to 800kV HVDC with different bundle configuration, also, associated documentation, audits &amp; compliance activities, including O&amp;M of test station for three years and training to POWERGRID personnel. </w:t>
            </w:r>
          </w:p>
          <w:p w14:paraId="7FB3327A" w14:textId="77777777" w:rsidR="006B58A6" w:rsidRDefault="006B58A6" w:rsidP="006B58A6">
            <w:pPr>
              <w:pStyle w:val="Default"/>
              <w:jc w:val="both"/>
              <w:rPr>
                <w:sz w:val="22"/>
                <w:szCs w:val="22"/>
              </w:rPr>
            </w:pPr>
          </w:p>
        </w:tc>
      </w:tr>
      <w:tr w:rsidR="00D602A4" w:rsidRPr="0039599D" w14:paraId="4D846F21" w14:textId="77777777" w:rsidTr="0039599D">
        <w:tc>
          <w:tcPr>
            <w:tcW w:w="709" w:type="dxa"/>
          </w:tcPr>
          <w:p w14:paraId="1057C70F" w14:textId="77777777" w:rsidR="00D602A4" w:rsidRPr="0039599D" w:rsidRDefault="00D602A4" w:rsidP="00D602A4">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A70D840" w14:textId="3A6ECA12" w:rsidR="00D602A4" w:rsidRPr="00782CF8" w:rsidRDefault="00D602A4" w:rsidP="00D602A4">
            <w:pPr>
              <w:rPr>
                <w:rFonts w:ascii="Book Antiqua" w:hAnsi="Book Antiqua" w:cs="Calibri"/>
                <w:sz w:val="22"/>
                <w:szCs w:val="22"/>
              </w:rPr>
            </w:pPr>
            <w:r w:rsidRPr="00782CF8">
              <w:rPr>
                <w:rFonts w:ascii="Book Antiqua" w:hAnsi="Book Antiqua" w:cs="Calibri"/>
                <w:sz w:val="22"/>
                <w:szCs w:val="22"/>
              </w:rPr>
              <w:t>Cl. No. 5.1</w:t>
            </w:r>
            <w:r>
              <w:rPr>
                <w:rFonts w:ascii="Book Antiqua" w:hAnsi="Book Antiqua" w:cs="Calibri"/>
                <w:sz w:val="22"/>
                <w:szCs w:val="22"/>
              </w:rPr>
              <w:t xml:space="preserve">, </w:t>
            </w:r>
            <w:r w:rsidRPr="00A148F3">
              <w:rPr>
                <w:rFonts w:ascii="Book Antiqua" w:hAnsi="Book Antiqua" w:cs="Calibri"/>
                <w:sz w:val="22"/>
                <w:szCs w:val="22"/>
              </w:rPr>
              <w:t>Technical Specification of Tower Test Station</w:t>
            </w:r>
          </w:p>
          <w:p w14:paraId="127C4605" w14:textId="55BC46B6" w:rsidR="00D602A4" w:rsidRPr="00884325" w:rsidRDefault="00D602A4" w:rsidP="00D602A4">
            <w:pPr>
              <w:rPr>
                <w:rFonts w:ascii="Book Antiqua" w:hAnsi="Book Antiqua" w:cs="Calibri"/>
                <w:sz w:val="22"/>
                <w:szCs w:val="22"/>
              </w:rPr>
            </w:pPr>
          </w:p>
        </w:tc>
        <w:tc>
          <w:tcPr>
            <w:tcW w:w="6096" w:type="dxa"/>
            <w:tcBorders>
              <w:top w:val="single" w:sz="4" w:space="0" w:color="auto"/>
              <w:left w:val="single" w:sz="4" w:space="0" w:color="auto"/>
              <w:bottom w:val="single" w:sz="4" w:space="0" w:color="auto"/>
              <w:right w:val="single" w:sz="4" w:space="0" w:color="auto"/>
            </w:tcBorders>
          </w:tcPr>
          <w:p w14:paraId="23967CE8" w14:textId="77777777" w:rsidR="00D602A4" w:rsidRDefault="00D602A4" w:rsidP="00D602A4">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5.1 Land Identification and acquisition</w:t>
            </w:r>
          </w:p>
          <w:p w14:paraId="5F4296F0" w14:textId="77777777" w:rsidR="00D602A4" w:rsidRDefault="00D602A4" w:rsidP="00D602A4">
            <w:pPr>
              <w:autoSpaceDE w:val="0"/>
              <w:autoSpaceDN w:val="0"/>
              <w:adjustRightInd w:val="0"/>
              <w:jc w:val="both"/>
              <w:rPr>
                <w:rFonts w:ascii="Book Antiqua" w:hAnsi="Book Antiqua" w:cs="Calibri"/>
                <w:b/>
                <w:bCs/>
                <w:color w:val="000000"/>
                <w:sz w:val="22"/>
                <w:szCs w:val="22"/>
                <w:lang w:bidi="hi-IN"/>
              </w:rPr>
            </w:pPr>
          </w:p>
          <w:p w14:paraId="18A55A0B"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Purchase and registration of suitable Land on behalf of POWERGRID for establishment of Tower Test Station is envisaged under the scope of the bidder. The land must have a minimum area of 65,000 sq. m, with at least one side having a minimum dimension of 230 meters to accommodate an effective layout and facilitate future expansion.</w:t>
            </w:r>
          </w:p>
          <w:p w14:paraId="1A7C1E35"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xml:space="preserve">•  The tower test station to be established in Rajasthan near to tower fabricators within 10km radius, such as Jaipur, </w:t>
            </w:r>
            <w:proofErr w:type="spellStart"/>
            <w:r>
              <w:rPr>
                <w:rFonts w:ascii="Book Antiqua" w:hAnsi="Book Antiqua" w:cs="Calibri"/>
                <w:b/>
                <w:bCs/>
                <w:color w:val="000000"/>
                <w:sz w:val="22"/>
                <w:szCs w:val="22"/>
                <w:lang w:bidi="hi-IN"/>
              </w:rPr>
              <w:t>Dausa</w:t>
            </w:r>
            <w:proofErr w:type="spellEnd"/>
            <w:r>
              <w:rPr>
                <w:rFonts w:ascii="Book Antiqua" w:hAnsi="Book Antiqua" w:cs="Calibri"/>
                <w:b/>
                <w:bCs/>
                <w:color w:val="000000"/>
                <w:sz w:val="22"/>
                <w:szCs w:val="22"/>
                <w:lang w:bidi="hi-IN"/>
              </w:rPr>
              <w:t>. Accordingly, suitable land to be identified.</w:t>
            </w:r>
          </w:p>
          <w:p w14:paraId="269F924D"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The bidder shall identify suitable land parcel/location in line with the general criteria mentioned below:</w:t>
            </w:r>
          </w:p>
          <w:p w14:paraId="52BC4C8B"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xml:space="preserve">• The technically acceptable land shall be free from all encumbrances &amp; encroachments having full and clear marketable title, having clear &amp; legal access of at least 30 feet (9.144 M) width for the purpose of approach road of width 3.75m black top from the existing bituminous/concrete public road. (transportable of heavy tower material and machinery </w:t>
            </w:r>
            <w:proofErr w:type="spellStart"/>
            <w:r>
              <w:rPr>
                <w:rFonts w:ascii="Book Antiqua" w:hAnsi="Book Antiqua" w:cs="Calibri"/>
                <w:b/>
                <w:bCs/>
                <w:color w:val="000000"/>
                <w:sz w:val="22"/>
                <w:szCs w:val="22"/>
                <w:lang w:bidi="hi-IN"/>
              </w:rPr>
              <w:t>etc</w:t>
            </w:r>
            <w:proofErr w:type="spellEnd"/>
            <w:r>
              <w:rPr>
                <w:rFonts w:ascii="Book Antiqua" w:hAnsi="Book Antiqua" w:cs="Calibri"/>
                <w:b/>
                <w:bCs/>
                <w:color w:val="000000"/>
                <w:sz w:val="22"/>
                <w:szCs w:val="22"/>
                <w:lang w:bidi="hi-IN"/>
              </w:rPr>
              <w:t>)</w:t>
            </w:r>
          </w:p>
          <w:p w14:paraId="1CD14FA8"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xml:space="preserve">•  The finalized area of the land, as above, shall be subject to approval by POWERGRID. However, quantity of </w:t>
            </w:r>
            <w:proofErr w:type="spellStart"/>
            <w:r>
              <w:rPr>
                <w:rFonts w:ascii="Book Antiqua" w:hAnsi="Book Antiqua" w:cs="Calibri"/>
                <w:b/>
                <w:bCs/>
                <w:color w:val="000000"/>
                <w:sz w:val="22"/>
                <w:szCs w:val="22"/>
                <w:lang w:bidi="hi-IN"/>
              </w:rPr>
              <w:lastRenderedPageBreak/>
              <w:t>Khasra</w:t>
            </w:r>
            <w:proofErr w:type="spellEnd"/>
            <w:r>
              <w:rPr>
                <w:rFonts w:ascii="Book Antiqua" w:hAnsi="Book Antiqua" w:cs="Calibri"/>
                <w:b/>
                <w:bCs/>
                <w:color w:val="000000"/>
                <w:sz w:val="22"/>
                <w:szCs w:val="22"/>
                <w:lang w:bidi="hi-IN"/>
              </w:rPr>
              <w:t>/</w:t>
            </w:r>
            <w:proofErr w:type="spellStart"/>
            <w:r>
              <w:rPr>
                <w:rFonts w:ascii="Book Antiqua" w:hAnsi="Book Antiqua" w:cs="Calibri"/>
                <w:b/>
                <w:bCs/>
                <w:color w:val="000000"/>
                <w:sz w:val="22"/>
                <w:szCs w:val="22"/>
                <w:lang w:bidi="hi-IN"/>
              </w:rPr>
              <w:t>Khasra</w:t>
            </w:r>
            <w:proofErr w:type="spellEnd"/>
            <w:r>
              <w:rPr>
                <w:rFonts w:ascii="Book Antiqua" w:hAnsi="Book Antiqua" w:cs="Calibri"/>
                <w:b/>
                <w:bCs/>
                <w:color w:val="000000"/>
                <w:sz w:val="22"/>
                <w:szCs w:val="22"/>
                <w:lang w:bidi="hi-IN"/>
              </w:rPr>
              <w:t>/</w:t>
            </w:r>
            <w:proofErr w:type="spellStart"/>
            <w:r>
              <w:rPr>
                <w:rFonts w:ascii="Book Antiqua" w:hAnsi="Book Antiqua" w:cs="Calibri"/>
                <w:b/>
                <w:bCs/>
                <w:color w:val="000000"/>
                <w:sz w:val="22"/>
                <w:szCs w:val="22"/>
                <w:lang w:bidi="hi-IN"/>
              </w:rPr>
              <w:t>khaouni</w:t>
            </w:r>
            <w:proofErr w:type="spellEnd"/>
            <w:r>
              <w:rPr>
                <w:rFonts w:ascii="Book Antiqua" w:hAnsi="Book Antiqua" w:cs="Calibri"/>
                <w:b/>
                <w:bCs/>
                <w:color w:val="000000"/>
                <w:sz w:val="22"/>
                <w:szCs w:val="22"/>
                <w:lang w:bidi="hi-IN"/>
              </w:rPr>
              <w:t xml:space="preserve">* land (i.e. *ancillary or associated land piece which is to be purchased along with main piece of land, if applicable) which may be required to be purchased additionally (as owners may not be willing to sell partial </w:t>
            </w:r>
            <w:proofErr w:type="spellStart"/>
            <w:r>
              <w:rPr>
                <w:rFonts w:ascii="Book Antiqua" w:hAnsi="Book Antiqua" w:cs="Calibri"/>
                <w:b/>
                <w:bCs/>
                <w:color w:val="000000"/>
                <w:sz w:val="22"/>
                <w:szCs w:val="22"/>
                <w:lang w:bidi="hi-IN"/>
              </w:rPr>
              <w:t>khasra</w:t>
            </w:r>
            <w:proofErr w:type="spellEnd"/>
            <w:r>
              <w:rPr>
                <w:rFonts w:ascii="Book Antiqua" w:hAnsi="Book Antiqua" w:cs="Calibri"/>
                <w:b/>
                <w:bCs/>
                <w:color w:val="000000"/>
                <w:sz w:val="22"/>
                <w:szCs w:val="22"/>
                <w:lang w:bidi="hi-IN"/>
              </w:rPr>
              <w:t>/</w:t>
            </w:r>
            <w:proofErr w:type="spellStart"/>
            <w:r>
              <w:rPr>
                <w:rFonts w:ascii="Book Antiqua" w:hAnsi="Book Antiqua" w:cs="Calibri"/>
                <w:b/>
                <w:bCs/>
                <w:color w:val="000000"/>
                <w:sz w:val="22"/>
                <w:szCs w:val="22"/>
                <w:lang w:bidi="hi-IN"/>
              </w:rPr>
              <w:t>khatouni</w:t>
            </w:r>
            <w:proofErr w:type="spellEnd"/>
            <w:r>
              <w:rPr>
                <w:rFonts w:ascii="Book Antiqua" w:hAnsi="Book Antiqua" w:cs="Calibri"/>
                <w:b/>
                <w:bCs/>
                <w:color w:val="000000"/>
                <w:sz w:val="22"/>
                <w:szCs w:val="22"/>
                <w:lang w:bidi="hi-IN"/>
              </w:rPr>
              <w:t xml:space="preserve"> land ) will be limited to max. of 10% of land (usable) area approved by the POWERGRID.</w:t>
            </w:r>
          </w:p>
          <w:p w14:paraId="24E9ADBC" w14:textId="77777777" w:rsidR="00D602A4" w:rsidRDefault="00D602A4" w:rsidP="00D602A4">
            <w:pPr>
              <w:autoSpaceDE w:val="0"/>
              <w:autoSpaceDN w:val="0"/>
              <w:adjustRightInd w:val="0"/>
              <w:ind w:left="316" w:hanging="316"/>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Major Criteria / Issues for deciding technical suitability of land for the establishment of Tower Test Station shall be as mentioned below:</w:t>
            </w:r>
          </w:p>
          <w:p w14:paraId="33BAC6A3"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proofErr w:type="spellStart"/>
            <w:r>
              <w:rPr>
                <w:rFonts w:ascii="Book Antiqua" w:hAnsi="Book Antiqua" w:cs="Calibri"/>
                <w:b/>
                <w:bCs/>
                <w:color w:val="000000"/>
                <w:sz w:val="22"/>
                <w:szCs w:val="22"/>
                <w:lang w:bidi="hi-IN"/>
              </w:rPr>
              <w:t>i</w:t>
            </w:r>
            <w:proofErr w:type="spellEnd"/>
            <w:r>
              <w:rPr>
                <w:rFonts w:ascii="Book Antiqua" w:hAnsi="Book Antiqua" w:cs="Calibri"/>
                <w:b/>
                <w:bCs/>
                <w:color w:val="000000"/>
                <w:sz w:val="22"/>
                <w:szCs w:val="22"/>
                <w:lang w:bidi="hi-IN"/>
              </w:rPr>
              <w:t>. The selected land should have sufficient area to fit the full layout of the tower test facility while meeting all required clearances.</w:t>
            </w:r>
          </w:p>
          <w:p w14:paraId="1F631DAE"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ii. The proposed land should be free from any transmission line. However, in exceptional case, the proposed land should not have more than one transmission line of voltage class of 66/132/ 220 kV and / or five numbers of HT/LT lines (</w:t>
            </w:r>
            <w:proofErr w:type="spellStart"/>
            <w:r>
              <w:rPr>
                <w:rFonts w:ascii="Book Antiqua" w:hAnsi="Book Antiqua" w:cs="Calibri"/>
                <w:b/>
                <w:bCs/>
                <w:color w:val="000000"/>
                <w:sz w:val="22"/>
                <w:szCs w:val="22"/>
                <w:lang w:bidi="hi-IN"/>
              </w:rPr>
              <w:t>upto</w:t>
            </w:r>
            <w:proofErr w:type="spellEnd"/>
            <w:r>
              <w:rPr>
                <w:rFonts w:ascii="Book Antiqua" w:hAnsi="Book Antiqua" w:cs="Calibri"/>
                <w:b/>
                <w:bCs/>
                <w:color w:val="000000"/>
                <w:sz w:val="22"/>
                <w:szCs w:val="22"/>
                <w:lang w:bidi="hi-IN"/>
              </w:rPr>
              <w:t xml:space="preserve"> 33 kV). Any land having EHV line (400 &amp; above) will not be </w:t>
            </w:r>
            <w:proofErr w:type="gramStart"/>
            <w:r>
              <w:rPr>
                <w:rFonts w:ascii="Book Antiqua" w:hAnsi="Book Antiqua" w:cs="Calibri"/>
                <w:b/>
                <w:bCs/>
                <w:color w:val="000000"/>
                <w:sz w:val="22"/>
                <w:szCs w:val="22"/>
                <w:lang w:bidi="hi-IN"/>
              </w:rPr>
              <w:t>considered;</w:t>
            </w:r>
            <w:proofErr w:type="gramEnd"/>
          </w:p>
          <w:p w14:paraId="3876541C"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xml:space="preserve">iii. Land should be </w:t>
            </w:r>
            <w:proofErr w:type="gramStart"/>
            <w:r>
              <w:rPr>
                <w:rFonts w:ascii="Book Antiqua" w:hAnsi="Book Antiqua" w:cs="Calibri"/>
                <w:b/>
                <w:bCs/>
                <w:color w:val="000000"/>
                <w:sz w:val="22"/>
                <w:szCs w:val="22"/>
                <w:lang w:bidi="hi-IN"/>
              </w:rPr>
              <w:t>fairly levelled</w:t>
            </w:r>
            <w:proofErr w:type="gramEnd"/>
            <w:r>
              <w:rPr>
                <w:rFonts w:ascii="Book Antiqua" w:hAnsi="Book Antiqua" w:cs="Calibri"/>
                <w:b/>
                <w:bCs/>
                <w:color w:val="000000"/>
                <w:sz w:val="22"/>
                <w:szCs w:val="22"/>
                <w:lang w:bidi="hi-IN"/>
              </w:rPr>
              <w:t xml:space="preserve"> Cutting filling and levelling of the land is in the scope of the contractor.</w:t>
            </w:r>
          </w:p>
          <w:p w14:paraId="2E857CFB"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iv. Major Road/ Canal / Nalla/ Rivulet etc. should not be present within the plot.</w:t>
            </w:r>
          </w:p>
          <w:p w14:paraId="5218759C"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 xml:space="preserve">v. Any religious structures/ graveyard </w:t>
            </w:r>
            <w:proofErr w:type="spellStart"/>
            <w:r>
              <w:rPr>
                <w:rFonts w:ascii="Book Antiqua" w:hAnsi="Book Antiqua" w:cs="Calibri"/>
                <w:b/>
                <w:bCs/>
                <w:color w:val="000000"/>
                <w:sz w:val="22"/>
                <w:szCs w:val="22"/>
                <w:lang w:bidi="hi-IN"/>
              </w:rPr>
              <w:t>etc</w:t>
            </w:r>
            <w:proofErr w:type="spellEnd"/>
            <w:r>
              <w:rPr>
                <w:rFonts w:ascii="Book Antiqua" w:hAnsi="Book Antiqua" w:cs="Calibri"/>
                <w:b/>
                <w:bCs/>
                <w:color w:val="000000"/>
                <w:sz w:val="22"/>
                <w:szCs w:val="22"/>
                <w:lang w:bidi="hi-IN"/>
              </w:rPr>
              <w:t xml:space="preserve"> to be avoided. vi. Physical displacement should be avoided to the extent possible. vii. HFL data should be provided. (highest flood level)</w:t>
            </w:r>
          </w:p>
          <w:p w14:paraId="0F64C601" w14:textId="77777777" w:rsidR="00D602A4" w:rsidRDefault="00D602A4" w:rsidP="00D602A4">
            <w:pPr>
              <w:autoSpaceDE w:val="0"/>
              <w:autoSpaceDN w:val="0"/>
              <w:adjustRightInd w:val="0"/>
              <w:ind w:left="457" w:hanging="283"/>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viii. Not more than 20% of land shall be low lying (greater than 2m lower than surrounding area) or waterlogged in rainy season.</w:t>
            </w:r>
          </w:p>
          <w:p w14:paraId="280CD028" w14:textId="77777777" w:rsidR="00D602A4" w:rsidRDefault="00D602A4" w:rsidP="00D602A4">
            <w:pPr>
              <w:autoSpaceDE w:val="0"/>
              <w:autoSpaceDN w:val="0"/>
              <w:adjustRightInd w:val="0"/>
              <w:jc w:val="both"/>
              <w:rPr>
                <w:rFonts w:ascii="Book Antiqua" w:hAnsi="Book Antiqua" w:cs="Calibri"/>
                <w:b/>
                <w:bCs/>
                <w:color w:val="000000"/>
                <w:sz w:val="22"/>
                <w:szCs w:val="22"/>
                <w:lang w:val="en-IN" w:bidi="hi-IN"/>
              </w:rPr>
            </w:pPr>
          </w:p>
          <w:p w14:paraId="0E9A666D"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lastRenderedPageBreak/>
              <w:t xml:space="preserve">The successful bidder, if the land is already not in their name, shall get the registry of land completed in their name first and then transfer it to POWERGRID by registering &amp; mutation. </w:t>
            </w:r>
          </w:p>
          <w:p w14:paraId="5458198C"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While envisaging/considering land requirement, the bidder may give preference to barren government land in first instance or barren/ uncultivated private land instead of selecting good cultivable land. </w:t>
            </w:r>
          </w:p>
          <w:p w14:paraId="52D8E14E"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Forest land in the land parcel/location be avoided. Consultation with concerned forest officials shall also be done </w:t>
            </w:r>
            <w:proofErr w:type="gramStart"/>
            <w:r>
              <w:rPr>
                <w:rFonts w:ascii="Book Antiqua" w:hAnsi="Book Antiqua" w:cs="Calibri"/>
                <w:b/>
                <w:bCs/>
                <w:color w:val="000000"/>
                <w:sz w:val="22"/>
                <w:szCs w:val="22"/>
                <w:lang w:val="en-IN" w:bidi="hi-IN"/>
              </w:rPr>
              <w:t>in order to</w:t>
            </w:r>
            <w:proofErr w:type="gramEnd"/>
            <w:r>
              <w:rPr>
                <w:rFonts w:ascii="Book Antiqua" w:hAnsi="Book Antiqua" w:cs="Calibri"/>
                <w:b/>
                <w:bCs/>
                <w:color w:val="000000"/>
                <w:sz w:val="22"/>
                <w:szCs w:val="22"/>
                <w:lang w:val="en-IN" w:bidi="hi-IN"/>
              </w:rPr>
              <w:t xml:space="preserve"> ascertain the involvement of forest land. Every effort should be made to completely avoid ecologically and socially sensitive areas such as Forest (including deemed forest), Protected areas, Coastal Regulatory Zone (CRZ) areas, Ramsar sites, Tiger / Elephant corridors, Identified Bird Areas, places of religious and archaeological significance, habituated areas, etc. </w:t>
            </w:r>
          </w:p>
          <w:p w14:paraId="6548582F"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It shall be the responsibility of the bidder to clear land of any assets (e.g. tree, crop, structure, transmission lines, canal etc.) and receive necessary approvals/ clearances for the same. POWERGRID shall not bear any financial implication owing to any such factors. However, wherever required, necessary applications/ request letters shall be given by POWERGRID as per the requirement of the bidder. </w:t>
            </w:r>
          </w:p>
          <w:p w14:paraId="236BDDAA"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Securing land for approach road to the proposed land shall also be in the scope of Bidder. The approach Road &amp; Peripheral Nala/Drain/shifting of electrical lines/structures/borewell/tubewell etc as required (to make the land usable) is in scope of bidder &amp; same will be handed over to POWERGRID. The cost of land </w:t>
            </w:r>
            <w:r>
              <w:rPr>
                <w:rFonts w:ascii="Book Antiqua" w:hAnsi="Book Antiqua" w:cs="Calibri"/>
                <w:b/>
                <w:bCs/>
                <w:color w:val="000000"/>
                <w:sz w:val="22"/>
                <w:szCs w:val="22"/>
                <w:lang w:val="en-IN" w:bidi="hi-IN"/>
              </w:rPr>
              <w:lastRenderedPageBreak/>
              <w:t xml:space="preserve">for approach road, land required for Nalla diversion, land for Road diversion, shifting of electrical lines is deemed to be included in the cost of land for establishment of Tower Test Station and nothing shall be paid for this land. </w:t>
            </w:r>
          </w:p>
          <w:p w14:paraId="7C238D62"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As a part of the 1st envelope bid, bidder shall furnish the three suitable land options and submit at the time of first stage bid. Also, the bidder shall furnish an undertaking that it shall purchase the land in compliance with all the pre-requisite/requirements stipulated here-in-above &amp; contract. </w:t>
            </w:r>
          </w:p>
          <w:p w14:paraId="7AF3E581" w14:textId="77777777" w:rsidR="00D602A4" w:rsidRDefault="00D602A4" w:rsidP="00D602A4">
            <w:pPr>
              <w:numPr>
                <w:ilvl w:val="0"/>
                <w:numId w:val="31"/>
              </w:numPr>
              <w:autoSpaceDE w:val="0"/>
              <w:autoSpaceDN w:val="0"/>
              <w:adjustRightInd w:val="0"/>
              <w:ind w:left="316"/>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All statutory requirements as per law of the land will be complied by agency while purchase/acquisition /registration /handing over of land. Land (private and government separately) will be handed over to POWERGRID at one go. </w:t>
            </w:r>
          </w:p>
          <w:p w14:paraId="4496F0CD" w14:textId="47CCDB56" w:rsidR="00D602A4" w:rsidRPr="00EC2E28" w:rsidRDefault="00D602A4" w:rsidP="00D602A4">
            <w:pPr>
              <w:autoSpaceDE w:val="0"/>
              <w:autoSpaceDN w:val="0"/>
              <w:adjustRightInd w:val="0"/>
              <w:jc w:val="both"/>
              <w:rPr>
                <w:rFonts w:ascii="Book Antiqua" w:hAnsi="Book Antiqua" w:cs="Calibri"/>
                <w:b/>
                <w:bCs/>
                <w:color w:val="000000"/>
                <w:sz w:val="22"/>
                <w:szCs w:val="22"/>
                <w:lang w:bidi="hi-IN"/>
              </w:rPr>
            </w:pPr>
          </w:p>
        </w:tc>
        <w:tc>
          <w:tcPr>
            <w:tcW w:w="6094" w:type="dxa"/>
            <w:tcBorders>
              <w:top w:val="single" w:sz="4" w:space="0" w:color="auto"/>
              <w:left w:val="single" w:sz="4" w:space="0" w:color="auto"/>
              <w:bottom w:val="single" w:sz="4" w:space="0" w:color="auto"/>
              <w:right w:val="single" w:sz="4" w:space="0" w:color="auto"/>
            </w:tcBorders>
          </w:tcPr>
          <w:p w14:paraId="35D11960" w14:textId="77777777" w:rsidR="00D602A4" w:rsidRDefault="00D602A4" w:rsidP="00D602A4">
            <w:pPr>
              <w:tabs>
                <w:tab w:val="left" w:pos="1670"/>
              </w:tabs>
              <w:jc w:val="both"/>
              <w:rPr>
                <w:rFonts w:ascii="Book Antiqua" w:hAnsi="Book Antiqua" w:cs="Calibri"/>
                <w:b/>
                <w:bCs/>
                <w:color w:val="000000"/>
                <w:sz w:val="22"/>
                <w:szCs w:val="22"/>
              </w:rPr>
            </w:pPr>
            <w:r w:rsidRPr="00670EB5">
              <w:rPr>
                <w:rFonts w:ascii="Book Antiqua" w:hAnsi="Book Antiqua" w:cs="Calibri"/>
                <w:b/>
                <w:bCs/>
                <w:color w:val="000000"/>
                <w:sz w:val="22"/>
                <w:szCs w:val="22"/>
              </w:rPr>
              <w:lastRenderedPageBreak/>
              <w:t>5.1 Land Identification and acquisition</w:t>
            </w:r>
          </w:p>
          <w:p w14:paraId="31C7388A" w14:textId="77777777" w:rsidR="00D602A4" w:rsidRPr="00670EB5" w:rsidRDefault="00D602A4" w:rsidP="00D602A4">
            <w:pPr>
              <w:tabs>
                <w:tab w:val="left" w:pos="1670"/>
              </w:tabs>
              <w:jc w:val="both"/>
              <w:rPr>
                <w:rFonts w:ascii="Book Antiqua" w:hAnsi="Book Antiqua" w:cs="Calibri"/>
                <w:b/>
                <w:bCs/>
                <w:color w:val="000000"/>
                <w:sz w:val="22"/>
                <w:szCs w:val="22"/>
              </w:rPr>
            </w:pPr>
          </w:p>
          <w:p w14:paraId="42D0D69B" w14:textId="77777777" w:rsidR="00D602A4" w:rsidRPr="00670EB5" w:rsidRDefault="00D602A4" w:rsidP="00D602A4">
            <w:pPr>
              <w:jc w:val="both"/>
              <w:rPr>
                <w:rFonts w:ascii="Book Antiqua" w:hAnsi="Book Antiqua" w:cs="Arial"/>
                <w:b/>
                <w:bCs/>
                <w:sz w:val="22"/>
                <w:szCs w:val="22"/>
              </w:rPr>
            </w:pPr>
            <w:r w:rsidRPr="00670EB5">
              <w:rPr>
                <w:rFonts w:ascii="Book Antiqua" w:hAnsi="Book Antiqua" w:cs="Arial"/>
                <w:b/>
                <w:bCs/>
                <w:sz w:val="22"/>
                <w:szCs w:val="22"/>
              </w:rPr>
              <w:t xml:space="preserve">Land identification and acquisition shall be undertaken by POWERGRID. POWERGRID will be responsible for acquiring Land in suitable location in proximity to tower fabricators, preferably near Nagpur. The land shall have a minimum area of 65,000 sq. m, with at least one side measuring not less than 230 meters. </w:t>
            </w:r>
          </w:p>
          <w:p w14:paraId="6DA0D125" w14:textId="79B87E45" w:rsidR="00D602A4" w:rsidRPr="00EC2E28" w:rsidRDefault="00D602A4" w:rsidP="00D602A4">
            <w:pPr>
              <w:autoSpaceDE w:val="0"/>
              <w:autoSpaceDN w:val="0"/>
              <w:adjustRightInd w:val="0"/>
              <w:jc w:val="both"/>
              <w:rPr>
                <w:rFonts w:ascii="Book Antiqua" w:hAnsi="Book Antiqua" w:cs="Calibri"/>
                <w:b/>
                <w:bCs/>
                <w:color w:val="000000"/>
                <w:sz w:val="22"/>
                <w:szCs w:val="22"/>
                <w:lang w:bidi="hi-IN"/>
              </w:rPr>
            </w:pPr>
          </w:p>
        </w:tc>
      </w:tr>
      <w:tr w:rsidR="00BD17B8" w:rsidRPr="0039599D" w14:paraId="57B2E69B" w14:textId="77777777" w:rsidTr="00143F85">
        <w:tc>
          <w:tcPr>
            <w:tcW w:w="709" w:type="dxa"/>
          </w:tcPr>
          <w:p w14:paraId="6083AB22" w14:textId="77777777" w:rsidR="00BD17B8" w:rsidRPr="0039599D" w:rsidRDefault="00BD17B8" w:rsidP="00BD17B8">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CDAECC3" w14:textId="77777777" w:rsidR="00BD17B8" w:rsidRPr="00782CF8" w:rsidRDefault="00BD17B8" w:rsidP="00BD17B8">
            <w:pPr>
              <w:rPr>
                <w:rFonts w:ascii="Book Antiqua" w:hAnsi="Book Antiqua" w:cs="Calibri"/>
                <w:sz w:val="22"/>
                <w:szCs w:val="22"/>
              </w:rPr>
            </w:pPr>
            <w:r>
              <w:rPr>
                <w:sz w:val="22"/>
                <w:szCs w:val="22"/>
              </w:rPr>
              <w:t xml:space="preserve">Cl. No. 5.3, </w:t>
            </w:r>
            <w:r w:rsidRPr="00A148F3">
              <w:rPr>
                <w:rFonts w:ascii="Book Antiqua" w:hAnsi="Book Antiqua" w:cs="Calibri"/>
                <w:sz w:val="22"/>
                <w:szCs w:val="22"/>
              </w:rPr>
              <w:t>Technical Specification of Tower Test Station</w:t>
            </w:r>
          </w:p>
          <w:p w14:paraId="36492DAA" w14:textId="77777777" w:rsidR="00BD17B8" w:rsidRPr="00884325" w:rsidRDefault="00BD17B8" w:rsidP="00BD17B8">
            <w:pPr>
              <w:rPr>
                <w:rFonts w:ascii="Book Antiqua" w:hAnsi="Book Antiqua" w:cs="Calibri"/>
                <w:sz w:val="22"/>
                <w:szCs w:val="22"/>
              </w:rPr>
            </w:pPr>
          </w:p>
        </w:tc>
        <w:tc>
          <w:tcPr>
            <w:tcW w:w="6096" w:type="dxa"/>
            <w:tcBorders>
              <w:top w:val="single" w:sz="4" w:space="0" w:color="auto"/>
              <w:left w:val="single" w:sz="4" w:space="0" w:color="auto"/>
              <w:bottom w:val="single" w:sz="4" w:space="0" w:color="auto"/>
              <w:right w:val="single" w:sz="4" w:space="0" w:color="auto"/>
            </w:tcBorders>
          </w:tcPr>
          <w:p w14:paraId="5F52D9E7" w14:textId="77777777" w:rsidR="00BD17B8" w:rsidRDefault="00BD17B8" w:rsidP="00BD17B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5.3 Transverse Mast and Longitudinal Mast </w:t>
            </w:r>
          </w:p>
          <w:p w14:paraId="087E6629" w14:textId="77777777" w:rsidR="00BD17B8" w:rsidRDefault="00BD17B8" w:rsidP="00BD17B8">
            <w:pPr>
              <w:autoSpaceDE w:val="0"/>
              <w:autoSpaceDN w:val="0"/>
              <w:adjustRightInd w:val="0"/>
              <w:jc w:val="both"/>
              <w:rPr>
                <w:rFonts w:ascii="Book Antiqua" w:hAnsi="Book Antiqua" w:cs="Calibri"/>
                <w:color w:val="000000"/>
                <w:sz w:val="22"/>
                <w:szCs w:val="22"/>
                <w:lang w:val="en-IN" w:bidi="hi-IN"/>
              </w:rPr>
            </w:pPr>
          </w:p>
          <w:p w14:paraId="7421F44E"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Transverse Mast shall be positioned less than 100 meters from the tower test bed. </w:t>
            </w:r>
          </w:p>
          <w:p w14:paraId="55A64421"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Overall height of Transverse Mast shall be 110 meters. </w:t>
            </w:r>
          </w:p>
          <w:p w14:paraId="66908020"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The beams of the Transverse Mast shall be located at five positions: 15 m, 30 m, 50 m, 70 m and 90 m. These locations are indicative and shall be finalized during detailed engineering. </w:t>
            </w:r>
          </w:p>
          <w:p w14:paraId="5090392B"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The resultant of all loads shall be considered for the design, </w:t>
            </w:r>
            <w:proofErr w:type="gramStart"/>
            <w:r>
              <w:rPr>
                <w:rFonts w:ascii="Book Antiqua" w:hAnsi="Book Antiqua" w:cs="Calibri"/>
                <w:color w:val="000000"/>
                <w:sz w:val="22"/>
                <w:szCs w:val="22"/>
                <w:lang w:val="en-IN" w:bidi="hi-IN"/>
              </w:rPr>
              <w:t>taking into account</w:t>
            </w:r>
            <w:proofErr w:type="gramEnd"/>
            <w:r>
              <w:rPr>
                <w:rFonts w:ascii="Book Antiqua" w:hAnsi="Book Antiqua" w:cs="Calibri"/>
                <w:color w:val="000000"/>
                <w:sz w:val="22"/>
                <w:szCs w:val="22"/>
                <w:lang w:val="en-IN" w:bidi="hi-IN"/>
              </w:rPr>
              <w:t xml:space="preserve"> both the anchors located behind the Transverse Mast. All pulley points shall be designed to withstand the maximum possible load. Suitable stringing patterns shall be selected to avoid fouling of transverse wires </w:t>
            </w:r>
          </w:p>
          <w:p w14:paraId="47EE15E4"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lastRenderedPageBreak/>
              <w:t xml:space="preserve">The longitudinal mast width shall be 70 meters, and height should be 110 meters. </w:t>
            </w:r>
          </w:p>
          <w:p w14:paraId="13CA9B8E"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The beams of the longitudinal mast shall be located at three positions: 35 m, 55 m, and 85 m. These locations are indicative and shall be finalized during detailed engineering. </w:t>
            </w:r>
          </w:p>
          <w:p w14:paraId="5EBE5440"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The resultant of all loads as per the requirement shall be considered for the design, </w:t>
            </w:r>
            <w:proofErr w:type="gramStart"/>
            <w:r>
              <w:rPr>
                <w:rFonts w:ascii="Book Antiqua" w:hAnsi="Book Antiqua" w:cs="Calibri"/>
                <w:color w:val="000000"/>
                <w:sz w:val="22"/>
                <w:szCs w:val="22"/>
                <w:lang w:val="en-IN" w:bidi="hi-IN"/>
              </w:rPr>
              <w:t>taking into account</w:t>
            </w:r>
            <w:proofErr w:type="gramEnd"/>
            <w:r>
              <w:rPr>
                <w:rFonts w:ascii="Book Antiqua" w:hAnsi="Book Antiqua" w:cs="Calibri"/>
                <w:color w:val="000000"/>
                <w:sz w:val="22"/>
                <w:szCs w:val="22"/>
                <w:lang w:val="en-IN" w:bidi="hi-IN"/>
              </w:rPr>
              <w:t xml:space="preserve"> the anchors located at Longitudinal Mast. All pulley points shall be designed to withstand the maximum possible load. Suitable stringing patterns shall be selected to avoid fouling of longitudinal wires. </w:t>
            </w:r>
          </w:p>
          <w:p w14:paraId="46B307E5" w14:textId="77777777" w:rsidR="00BD17B8" w:rsidRDefault="00BD17B8" w:rsidP="00BD17B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3069A554" w14:textId="5D42C491" w:rsidR="00BD17B8" w:rsidRPr="00EE3B19" w:rsidRDefault="00BD17B8" w:rsidP="00BD17B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6094" w:type="dxa"/>
            <w:tcBorders>
              <w:top w:val="single" w:sz="4" w:space="0" w:color="auto"/>
              <w:left w:val="single" w:sz="4" w:space="0" w:color="auto"/>
              <w:bottom w:val="single" w:sz="4" w:space="0" w:color="auto"/>
              <w:right w:val="single" w:sz="4" w:space="0" w:color="auto"/>
            </w:tcBorders>
            <w:vAlign w:val="center"/>
          </w:tcPr>
          <w:p w14:paraId="58ED9FF1" w14:textId="77777777" w:rsidR="00BD17B8" w:rsidRDefault="00BD17B8" w:rsidP="00BD17B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lastRenderedPageBreak/>
              <w:t xml:space="preserve">5.3 Transverse Mast and Longitudinal Mast </w:t>
            </w:r>
          </w:p>
          <w:p w14:paraId="2F1DD118" w14:textId="77777777" w:rsidR="00BD17B8" w:rsidRDefault="00BD17B8" w:rsidP="00BD17B8">
            <w:pPr>
              <w:autoSpaceDE w:val="0"/>
              <w:autoSpaceDN w:val="0"/>
              <w:adjustRightInd w:val="0"/>
              <w:jc w:val="both"/>
              <w:rPr>
                <w:rFonts w:ascii="Book Antiqua" w:hAnsi="Book Antiqua" w:cs="Calibri"/>
                <w:color w:val="000000"/>
                <w:sz w:val="22"/>
                <w:szCs w:val="22"/>
                <w:lang w:val="en-IN" w:bidi="hi-IN"/>
              </w:rPr>
            </w:pPr>
          </w:p>
          <w:p w14:paraId="25EB58D1"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val="en-IN" w:bidi="hi-IN"/>
              </w:rPr>
              <w:t xml:space="preserve">Transverse Mast shall be positioned not less than 100 meters from the tower test bed. </w:t>
            </w:r>
          </w:p>
          <w:p w14:paraId="50BB0E42"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Overall height of Transverse Mast shall be 110 meters. </w:t>
            </w:r>
          </w:p>
          <w:p w14:paraId="331EECFE"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bidi="hi-IN"/>
              </w:rPr>
              <w:t>The load bearing beams of the Transverse Mast shall be located at six positions: 15 m, 30 m, 50 m, 70 m, 90 m and 110 m. These locations are indicative and shall be finalized during detailed engineering.</w:t>
            </w:r>
            <w:r>
              <w:rPr>
                <w:rFonts w:ascii="Book Antiqua" w:hAnsi="Book Antiqua" w:cs="Calibri"/>
                <w:b/>
                <w:bCs/>
                <w:color w:val="000000"/>
                <w:sz w:val="22"/>
                <w:szCs w:val="22"/>
                <w:lang w:val="en-IN" w:bidi="hi-IN"/>
              </w:rPr>
              <w:t xml:space="preserve"> </w:t>
            </w:r>
          </w:p>
          <w:p w14:paraId="44769F25"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The resultant of all loads shall be considered for the design, </w:t>
            </w:r>
            <w:proofErr w:type="gramStart"/>
            <w:r>
              <w:rPr>
                <w:rFonts w:ascii="Book Antiqua" w:hAnsi="Book Antiqua" w:cs="Calibri"/>
                <w:color w:val="000000"/>
                <w:sz w:val="22"/>
                <w:szCs w:val="22"/>
                <w:lang w:val="en-IN" w:bidi="hi-IN"/>
              </w:rPr>
              <w:t>taking into account</w:t>
            </w:r>
            <w:proofErr w:type="gramEnd"/>
            <w:r>
              <w:rPr>
                <w:rFonts w:ascii="Book Antiqua" w:hAnsi="Book Antiqua" w:cs="Calibri"/>
                <w:color w:val="000000"/>
                <w:sz w:val="22"/>
                <w:szCs w:val="22"/>
                <w:lang w:val="en-IN" w:bidi="hi-IN"/>
              </w:rPr>
              <w:t xml:space="preserve"> both the anchors located behind the Transverse Mast. All pulley points shall be designed to withstand the maximum possible load. Suitable stringing patterns shall be selected to avoid fouling of transverse wires </w:t>
            </w:r>
          </w:p>
          <w:p w14:paraId="15C4243D"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lastRenderedPageBreak/>
              <w:t xml:space="preserve">The longitudinal mast width shall be 70 meters, and height should be 110 meters. </w:t>
            </w:r>
          </w:p>
          <w:p w14:paraId="20AEEAD0" w14:textId="77777777" w:rsidR="00BD17B8" w:rsidRDefault="00BD17B8" w:rsidP="00BD17B8">
            <w:pPr>
              <w:numPr>
                <w:ilvl w:val="0"/>
                <w:numId w:val="32"/>
              </w:numPr>
              <w:autoSpaceDE w:val="0"/>
              <w:autoSpaceDN w:val="0"/>
              <w:adjustRightInd w:val="0"/>
              <w:ind w:left="316" w:hanging="284"/>
              <w:jc w:val="both"/>
              <w:rPr>
                <w:rFonts w:ascii="Book Antiqua" w:hAnsi="Book Antiqua" w:cs="Calibri"/>
                <w:b/>
                <w:bCs/>
                <w:color w:val="000000"/>
                <w:sz w:val="22"/>
                <w:szCs w:val="22"/>
                <w:lang w:val="en-IN" w:bidi="hi-IN"/>
              </w:rPr>
            </w:pPr>
            <w:r>
              <w:rPr>
                <w:rFonts w:ascii="Book Antiqua" w:hAnsi="Book Antiqua" w:cs="Calibri"/>
                <w:b/>
                <w:bCs/>
                <w:color w:val="000000"/>
                <w:sz w:val="22"/>
                <w:szCs w:val="22"/>
                <w:lang w:bidi="hi-IN"/>
              </w:rPr>
              <w:t>The load bearing beams of the longitudinal Mast shall be located at four positions: 35 m, 55 m, 85 m and 110 m. These locations are indicative and shall be finalized during detailed engineering.</w:t>
            </w:r>
            <w:r>
              <w:rPr>
                <w:rFonts w:ascii="Book Antiqua" w:hAnsi="Book Antiqua" w:cs="Calibri"/>
                <w:b/>
                <w:bCs/>
                <w:color w:val="000000"/>
                <w:sz w:val="22"/>
                <w:szCs w:val="22"/>
                <w:lang w:val="en-IN" w:bidi="hi-IN"/>
              </w:rPr>
              <w:t xml:space="preserve"> </w:t>
            </w:r>
          </w:p>
          <w:p w14:paraId="7172FF4E" w14:textId="77777777" w:rsidR="00BD17B8" w:rsidRDefault="00BD17B8" w:rsidP="00BD17B8">
            <w:pPr>
              <w:numPr>
                <w:ilvl w:val="0"/>
                <w:numId w:val="32"/>
              </w:numPr>
              <w:autoSpaceDE w:val="0"/>
              <w:autoSpaceDN w:val="0"/>
              <w:adjustRightInd w:val="0"/>
              <w:ind w:left="316" w:hanging="284"/>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 xml:space="preserve">The resultant of all loads as per the requirement shall be considered for the design, </w:t>
            </w:r>
            <w:proofErr w:type="gramStart"/>
            <w:r>
              <w:rPr>
                <w:rFonts w:ascii="Book Antiqua" w:hAnsi="Book Antiqua" w:cs="Calibri"/>
                <w:color w:val="000000"/>
                <w:sz w:val="22"/>
                <w:szCs w:val="22"/>
                <w:lang w:val="en-IN" w:bidi="hi-IN"/>
              </w:rPr>
              <w:t>taking into account</w:t>
            </w:r>
            <w:proofErr w:type="gramEnd"/>
            <w:r>
              <w:rPr>
                <w:rFonts w:ascii="Book Antiqua" w:hAnsi="Book Antiqua" w:cs="Calibri"/>
                <w:color w:val="000000"/>
                <w:sz w:val="22"/>
                <w:szCs w:val="22"/>
                <w:lang w:val="en-IN" w:bidi="hi-IN"/>
              </w:rPr>
              <w:t xml:space="preserve"> the anchors located at Longitudinal Mast. All pulley points shall be designed to withstand the maximum possible load. Suitable stringing patterns shall be selected to avoid fouling of longitudinal wires. </w:t>
            </w:r>
          </w:p>
          <w:p w14:paraId="63B95A0E" w14:textId="77777777" w:rsidR="00BD17B8" w:rsidRDefault="00BD17B8" w:rsidP="00BD17B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p w14:paraId="58C0BBB4" w14:textId="77777777" w:rsidR="00BD17B8" w:rsidRPr="008E08F5" w:rsidRDefault="00BD17B8" w:rsidP="00BD17B8">
            <w:pPr>
              <w:jc w:val="both"/>
              <w:rPr>
                <w:rFonts w:ascii="Book Antiqua" w:eastAsia="Calibri" w:hAnsi="Book Antiqua" w:cs="Arial"/>
                <w:sz w:val="20"/>
                <w:szCs w:val="20"/>
                <w:lang w:val="en-IN" w:eastAsia="x-none"/>
              </w:rPr>
            </w:pPr>
            <w:r>
              <w:rPr>
                <w:rFonts w:ascii="Book Antiqua" w:hAnsi="Book Antiqua" w:cs="Calibri"/>
                <w:color w:val="000000"/>
                <w:sz w:val="22"/>
                <w:szCs w:val="22"/>
                <w:lang w:bidi="hi-IN"/>
              </w:rPr>
              <w:t>…………………</w:t>
            </w:r>
          </w:p>
          <w:p w14:paraId="5FF867CC" w14:textId="657BC97D" w:rsidR="00BD17B8" w:rsidRPr="00EE3B19" w:rsidRDefault="00BD17B8" w:rsidP="00BD17B8">
            <w:pPr>
              <w:autoSpaceDE w:val="0"/>
              <w:autoSpaceDN w:val="0"/>
              <w:adjustRightInd w:val="0"/>
              <w:jc w:val="both"/>
              <w:rPr>
                <w:rFonts w:ascii="Book Antiqua" w:hAnsi="Book Antiqua" w:cs="Calibri"/>
                <w:color w:val="000000"/>
                <w:sz w:val="22"/>
                <w:szCs w:val="22"/>
                <w:lang w:bidi="hi-IN"/>
              </w:rPr>
            </w:pPr>
          </w:p>
        </w:tc>
      </w:tr>
      <w:tr w:rsidR="00D103E9" w:rsidRPr="0039599D" w14:paraId="4943FAAC" w14:textId="77777777" w:rsidTr="0039599D">
        <w:tc>
          <w:tcPr>
            <w:tcW w:w="709" w:type="dxa"/>
          </w:tcPr>
          <w:p w14:paraId="6DB4F001" w14:textId="77777777" w:rsidR="00D103E9" w:rsidRPr="0039599D" w:rsidRDefault="00D103E9" w:rsidP="00D103E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B96806C" w14:textId="77777777" w:rsidR="00D103E9" w:rsidRPr="00782CF8" w:rsidRDefault="00D103E9" w:rsidP="00D103E9">
            <w:pPr>
              <w:rPr>
                <w:rFonts w:ascii="Book Antiqua" w:hAnsi="Book Antiqua" w:cs="Calibri"/>
                <w:sz w:val="22"/>
                <w:szCs w:val="22"/>
              </w:rPr>
            </w:pPr>
            <w:r>
              <w:rPr>
                <w:sz w:val="22"/>
                <w:szCs w:val="22"/>
              </w:rPr>
              <w:t xml:space="preserve">Cl. No 5.16, </w:t>
            </w:r>
            <w:r w:rsidRPr="00A148F3">
              <w:rPr>
                <w:rFonts w:ascii="Book Antiqua" w:hAnsi="Book Antiqua" w:cs="Calibri"/>
                <w:sz w:val="22"/>
                <w:szCs w:val="22"/>
              </w:rPr>
              <w:t>Technical Specification of Tower Test Station</w:t>
            </w:r>
          </w:p>
          <w:p w14:paraId="51685537" w14:textId="77777777" w:rsidR="00D103E9" w:rsidRDefault="00D103E9" w:rsidP="00D103E9">
            <w:pPr>
              <w:rPr>
                <w:sz w:val="22"/>
                <w:szCs w:val="22"/>
              </w:rPr>
            </w:pPr>
          </w:p>
        </w:tc>
        <w:tc>
          <w:tcPr>
            <w:tcW w:w="6096" w:type="dxa"/>
            <w:tcBorders>
              <w:top w:val="single" w:sz="4" w:space="0" w:color="auto"/>
              <w:left w:val="single" w:sz="4" w:space="0" w:color="auto"/>
              <w:bottom w:val="single" w:sz="4" w:space="0" w:color="auto"/>
              <w:right w:val="single" w:sz="4" w:space="0" w:color="auto"/>
            </w:tcBorders>
          </w:tcPr>
          <w:p w14:paraId="51D38F7E" w14:textId="4B9D1466" w:rsidR="00652A60" w:rsidRPr="00EA6061" w:rsidRDefault="00D103E9" w:rsidP="00D103E9">
            <w:pPr>
              <w:pStyle w:val="Default"/>
              <w:jc w:val="both"/>
              <w:rPr>
                <w:rFonts w:cs="Calibri"/>
                <w:b/>
                <w:bCs/>
                <w:sz w:val="22"/>
                <w:szCs w:val="22"/>
                <w:lang w:bidi="hi-IN"/>
              </w:rPr>
            </w:pPr>
            <w:r w:rsidRPr="00EA6061">
              <w:rPr>
                <w:rFonts w:cs="Calibri"/>
                <w:b/>
                <w:bCs/>
                <w:sz w:val="22"/>
                <w:szCs w:val="22"/>
                <w:lang w:bidi="hi-IN"/>
              </w:rPr>
              <w:t>5.16 DG room</w:t>
            </w:r>
          </w:p>
          <w:p w14:paraId="2A9A0CC1" w14:textId="6B164EA2" w:rsidR="00D103E9" w:rsidRPr="00EA6061" w:rsidRDefault="00D103E9" w:rsidP="00652A60">
            <w:pPr>
              <w:pStyle w:val="Default"/>
              <w:numPr>
                <w:ilvl w:val="0"/>
                <w:numId w:val="30"/>
              </w:numPr>
              <w:ind w:left="316"/>
              <w:jc w:val="both"/>
              <w:rPr>
                <w:b/>
                <w:bCs/>
                <w:sz w:val="22"/>
                <w:szCs w:val="22"/>
              </w:rPr>
            </w:pPr>
            <w:r w:rsidRPr="00EA6061">
              <w:rPr>
                <w:rFonts w:cs="Calibri"/>
                <w:b/>
                <w:bCs/>
                <w:sz w:val="22"/>
                <w:szCs w:val="22"/>
                <w:lang w:bidi="hi-IN"/>
              </w:rPr>
              <w:t>Power backup- 250 kVA. Appropriate size DG room shall be constructed. All the necessary equipment, tools and tackles shall be provided.</w:t>
            </w:r>
          </w:p>
        </w:tc>
        <w:tc>
          <w:tcPr>
            <w:tcW w:w="6094" w:type="dxa"/>
            <w:tcBorders>
              <w:top w:val="single" w:sz="4" w:space="0" w:color="auto"/>
              <w:left w:val="single" w:sz="4" w:space="0" w:color="auto"/>
              <w:bottom w:val="single" w:sz="4" w:space="0" w:color="auto"/>
              <w:right w:val="single" w:sz="4" w:space="0" w:color="auto"/>
            </w:tcBorders>
          </w:tcPr>
          <w:p w14:paraId="5BC456D1" w14:textId="77777777" w:rsidR="00D103E9" w:rsidRPr="00EA6061" w:rsidRDefault="00D103E9" w:rsidP="00D103E9">
            <w:pPr>
              <w:autoSpaceDE w:val="0"/>
              <w:autoSpaceDN w:val="0"/>
              <w:adjustRightInd w:val="0"/>
              <w:jc w:val="both"/>
              <w:rPr>
                <w:rFonts w:ascii="Book Antiqua" w:hAnsi="Book Antiqua" w:cs="Calibri"/>
                <w:b/>
                <w:bCs/>
                <w:color w:val="000000"/>
                <w:sz w:val="22"/>
                <w:szCs w:val="22"/>
                <w:lang w:bidi="hi-IN"/>
              </w:rPr>
            </w:pPr>
            <w:r w:rsidRPr="00EA6061">
              <w:rPr>
                <w:rFonts w:ascii="Book Antiqua" w:hAnsi="Book Antiqua" w:cs="Calibri"/>
                <w:b/>
                <w:bCs/>
                <w:color w:val="000000"/>
                <w:sz w:val="22"/>
                <w:szCs w:val="22"/>
                <w:lang w:bidi="hi-IN"/>
              </w:rPr>
              <w:t>5.16 DG room:</w:t>
            </w:r>
          </w:p>
          <w:p w14:paraId="2030FF86" w14:textId="77777777" w:rsidR="00652A60" w:rsidRDefault="00D103E9" w:rsidP="00D103E9">
            <w:pPr>
              <w:pStyle w:val="Default"/>
              <w:jc w:val="both"/>
              <w:rPr>
                <w:rFonts w:cs="Calibri"/>
                <w:b/>
                <w:bCs/>
                <w:sz w:val="22"/>
                <w:szCs w:val="22"/>
                <w:lang w:bidi="hi-IN"/>
              </w:rPr>
            </w:pPr>
            <w:r w:rsidRPr="00EA6061">
              <w:rPr>
                <w:rFonts w:cs="Calibri"/>
                <w:b/>
                <w:bCs/>
                <w:sz w:val="22"/>
                <w:szCs w:val="22"/>
                <w:lang w:bidi="hi-IN"/>
              </w:rPr>
              <w:t>A 250 kVA DG set, along with all necessary equipment, tools, and tackles required for its successful installation, commissioning, and further operation, shall be supplied. An appropriately sized DG room shall be constructed to house the 250 kVA DG set.</w:t>
            </w:r>
          </w:p>
          <w:p w14:paraId="72E7FF8F" w14:textId="73E97BA4" w:rsidR="0073115C" w:rsidRPr="00A00850" w:rsidRDefault="0073115C" w:rsidP="00D103E9">
            <w:pPr>
              <w:pStyle w:val="Default"/>
              <w:jc w:val="both"/>
              <w:rPr>
                <w:rFonts w:cs="Calibri"/>
                <w:b/>
                <w:bCs/>
                <w:sz w:val="22"/>
                <w:szCs w:val="22"/>
                <w:lang w:bidi="hi-IN"/>
              </w:rPr>
            </w:pPr>
          </w:p>
        </w:tc>
      </w:tr>
      <w:tr w:rsidR="00D103E9" w:rsidRPr="0039599D" w14:paraId="4BE84622" w14:textId="77777777" w:rsidTr="00F67244">
        <w:trPr>
          <w:trHeight w:val="2540"/>
        </w:trPr>
        <w:tc>
          <w:tcPr>
            <w:tcW w:w="709" w:type="dxa"/>
          </w:tcPr>
          <w:p w14:paraId="051630D3" w14:textId="77777777" w:rsidR="00D103E9" w:rsidRPr="0039599D" w:rsidRDefault="00D103E9" w:rsidP="00D103E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4A9B754" w14:textId="35F0C532" w:rsidR="00D103E9" w:rsidRPr="00782CF8" w:rsidRDefault="00D103E9" w:rsidP="00D103E9">
            <w:pPr>
              <w:rPr>
                <w:rFonts w:ascii="Book Antiqua" w:hAnsi="Book Antiqua" w:cs="Calibri"/>
                <w:sz w:val="22"/>
                <w:szCs w:val="22"/>
              </w:rPr>
            </w:pPr>
            <w:r>
              <w:rPr>
                <w:sz w:val="22"/>
                <w:szCs w:val="22"/>
              </w:rPr>
              <w:t xml:space="preserve">Cl. No 9.0, </w:t>
            </w:r>
            <w:r w:rsidRPr="00A148F3">
              <w:rPr>
                <w:rFonts w:ascii="Book Antiqua" w:hAnsi="Book Antiqua" w:cs="Calibri"/>
                <w:sz w:val="22"/>
                <w:szCs w:val="22"/>
              </w:rPr>
              <w:t>Technical Specification of Tower Test Station</w:t>
            </w:r>
          </w:p>
          <w:p w14:paraId="156A378A" w14:textId="7DEACF1A" w:rsidR="00D103E9" w:rsidRDefault="00D103E9" w:rsidP="00D103E9">
            <w:pPr>
              <w:pStyle w:val="Default"/>
              <w:rPr>
                <w:sz w:val="22"/>
                <w:szCs w:val="22"/>
              </w:rPr>
            </w:pPr>
          </w:p>
          <w:p w14:paraId="3F5BBF22" w14:textId="77777777" w:rsidR="00D103E9" w:rsidRPr="00884325" w:rsidRDefault="00D103E9" w:rsidP="00D103E9">
            <w:pPr>
              <w:rPr>
                <w:rFonts w:ascii="Book Antiqua" w:hAnsi="Book Antiqua" w:cs="Calibri"/>
                <w:sz w:val="22"/>
                <w:szCs w:val="22"/>
              </w:rPr>
            </w:pPr>
          </w:p>
        </w:tc>
        <w:tc>
          <w:tcPr>
            <w:tcW w:w="6096" w:type="dxa"/>
            <w:tcBorders>
              <w:top w:val="single" w:sz="4" w:space="0" w:color="auto"/>
              <w:left w:val="single" w:sz="4" w:space="0" w:color="auto"/>
              <w:bottom w:val="single" w:sz="4" w:space="0" w:color="auto"/>
              <w:right w:val="single" w:sz="4" w:space="0" w:color="auto"/>
            </w:tcBorders>
          </w:tcPr>
          <w:p w14:paraId="0B19F8F4" w14:textId="77777777" w:rsidR="00D103E9" w:rsidRDefault="00D103E9" w:rsidP="00D103E9">
            <w:pPr>
              <w:pStyle w:val="Default"/>
              <w:jc w:val="both"/>
              <w:rPr>
                <w:sz w:val="22"/>
                <w:szCs w:val="22"/>
              </w:rPr>
            </w:pPr>
            <w:r>
              <w:rPr>
                <w:sz w:val="22"/>
                <w:szCs w:val="22"/>
              </w:rPr>
              <w:t xml:space="preserve">9.0 Bill of Quantity </w:t>
            </w:r>
          </w:p>
          <w:p w14:paraId="33D6F7CA" w14:textId="77777777" w:rsidR="00D103E9" w:rsidRDefault="00D103E9" w:rsidP="00D103E9">
            <w:pPr>
              <w:autoSpaceDE w:val="0"/>
              <w:autoSpaceDN w:val="0"/>
              <w:adjustRightInd w:val="0"/>
              <w:jc w:val="both"/>
              <w:rPr>
                <w:rFonts w:ascii="Book Antiqua" w:hAnsi="Book Antiqua" w:cs="Calibri"/>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51"/>
              <w:gridCol w:w="1276"/>
              <w:gridCol w:w="1160"/>
            </w:tblGrid>
            <w:tr w:rsidR="001745B8" w14:paraId="173B1FA7" w14:textId="77777777">
              <w:tc>
                <w:tcPr>
                  <w:tcW w:w="878" w:type="dxa"/>
                </w:tcPr>
                <w:p w14:paraId="458F64C0" w14:textId="16E09E76"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Sr No </w:t>
                  </w:r>
                </w:p>
              </w:tc>
              <w:tc>
                <w:tcPr>
                  <w:tcW w:w="2551" w:type="dxa"/>
                </w:tcPr>
                <w:p w14:paraId="2918EB80" w14:textId="6C60FACB"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Item</w:t>
                  </w:r>
                </w:p>
              </w:tc>
              <w:tc>
                <w:tcPr>
                  <w:tcW w:w="1276" w:type="dxa"/>
                </w:tcPr>
                <w:p w14:paraId="3C0F477F" w14:textId="363A1A89"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Unit</w:t>
                  </w:r>
                </w:p>
              </w:tc>
              <w:tc>
                <w:tcPr>
                  <w:tcW w:w="1160" w:type="dxa"/>
                </w:tcPr>
                <w:p w14:paraId="31369D3E" w14:textId="28607120"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Quantity</w:t>
                  </w:r>
                </w:p>
              </w:tc>
            </w:tr>
            <w:tr w:rsidR="001745B8" w14:paraId="05916C3A" w14:textId="77777777">
              <w:tc>
                <w:tcPr>
                  <w:tcW w:w="878" w:type="dxa"/>
                </w:tcPr>
                <w:p w14:paraId="523A121F" w14:textId="422BD36F"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1</w:t>
                  </w:r>
                </w:p>
              </w:tc>
              <w:tc>
                <w:tcPr>
                  <w:tcW w:w="2551" w:type="dxa"/>
                </w:tcPr>
                <w:p w14:paraId="18D621E8" w14:textId="5BCC86A6" w:rsidR="00D103E9" w:rsidRDefault="00D103E9">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Land Identification, acquisition</w:t>
                  </w:r>
                </w:p>
              </w:tc>
              <w:tc>
                <w:tcPr>
                  <w:tcW w:w="1276" w:type="dxa"/>
                </w:tcPr>
                <w:p w14:paraId="69DF714F" w14:textId="02DE1BE6" w:rsidR="00D103E9" w:rsidRDefault="00D103E9">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Lum Sum</w:t>
                  </w:r>
                </w:p>
              </w:tc>
              <w:tc>
                <w:tcPr>
                  <w:tcW w:w="1160" w:type="dxa"/>
                </w:tcPr>
                <w:p w14:paraId="3C0ACE19" w14:textId="1DE10652" w:rsidR="00D103E9" w:rsidRDefault="00D103E9">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1</w:t>
                  </w:r>
                </w:p>
              </w:tc>
            </w:tr>
            <w:tr w:rsidR="001745B8" w14:paraId="4C08A21B" w14:textId="77777777">
              <w:trPr>
                <w:trHeight w:val="352"/>
              </w:trPr>
              <w:tc>
                <w:tcPr>
                  <w:tcW w:w="878" w:type="dxa"/>
                </w:tcPr>
                <w:p w14:paraId="478F6F6A" w14:textId="7470B4B8"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2. </w:t>
                  </w:r>
                </w:p>
              </w:tc>
              <w:tc>
                <w:tcPr>
                  <w:tcW w:w="2551" w:type="dxa"/>
                </w:tcPr>
                <w:p w14:paraId="64B1FE43" w14:textId="0E27343E" w:rsidR="00D103E9" w:rsidRDefault="00D103E9">
                  <w:pPr>
                    <w:pStyle w:val="Default"/>
                    <w:jc w:val="both"/>
                    <w:rPr>
                      <w:sz w:val="22"/>
                      <w:szCs w:val="22"/>
                    </w:rPr>
                  </w:pPr>
                  <w:r>
                    <w:rPr>
                      <w:sz w:val="22"/>
                      <w:szCs w:val="22"/>
                    </w:rPr>
                    <w:t xml:space="preserve">Tower test bed </w:t>
                  </w:r>
                </w:p>
              </w:tc>
              <w:tc>
                <w:tcPr>
                  <w:tcW w:w="1276" w:type="dxa"/>
                </w:tcPr>
                <w:p w14:paraId="1B74387E" w14:textId="0C4F69F0" w:rsidR="00D103E9" w:rsidRDefault="00D103E9">
                  <w:pPr>
                    <w:pStyle w:val="Default"/>
                    <w:jc w:val="both"/>
                    <w:rPr>
                      <w:sz w:val="22"/>
                      <w:szCs w:val="22"/>
                    </w:rPr>
                  </w:pPr>
                  <w:r>
                    <w:rPr>
                      <w:sz w:val="22"/>
                      <w:szCs w:val="22"/>
                    </w:rPr>
                    <w:t xml:space="preserve">Lum Sum </w:t>
                  </w:r>
                </w:p>
              </w:tc>
              <w:tc>
                <w:tcPr>
                  <w:tcW w:w="1160" w:type="dxa"/>
                </w:tcPr>
                <w:p w14:paraId="54A7FFAE" w14:textId="1024DDA1" w:rsidR="00D103E9" w:rsidRDefault="00D103E9">
                  <w:pPr>
                    <w:pStyle w:val="Default"/>
                    <w:jc w:val="both"/>
                    <w:rPr>
                      <w:sz w:val="22"/>
                      <w:szCs w:val="22"/>
                    </w:rPr>
                  </w:pPr>
                  <w:r>
                    <w:rPr>
                      <w:sz w:val="22"/>
                      <w:szCs w:val="22"/>
                    </w:rPr>
                    <w:t xml:space="preserve">1 </w:t>
                  </w:r>
                </w:p>
              </w:tc>
            </w:tr>
            <w:tr w:rsidR="001745B8" w14:paraId="7B200A5C" w14:textId="77777777">
              <w:tc>
                <w:tcPr>
                  <w:tcW w:w="878" w:type="dxa"/>
                </w:tcPr>
                <w:p w14:paraId="2F91021F" w14:textId="457DCFC9"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3.</w:t>
                  </w:r>
                </w:p>
              </w:tc>
              <w:tc>
                <w:tcPr>
                  <w:tcW w:w="2551" w:type="dxa"/>
                </w:tcPr>
                <w:p w14:paraId="690B2DB6" w14:textId="1EE75EC0"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6CE57FC6" w14:textId="3F71F173"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3B63B4E8" w14:textId="15008E44"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r w:rsidR="001745B8" w14:paraId="076B58F6" w14:textId="77777777">
              <w:tc>
                <w:tcPr>
                  <w:tcW w:w="878" w:type="dxa"/>
                </w:tcPr>
                <w:p w14:paraId="4BDC4234" w14:textId="132D73E0" w:rsidR="00D103E9" w:rsidRDefault="00D103E9">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4.</w:t>
                  </w:r>
                </w:p>
              </w:tc>
              <w:tc>
                <w:tcPr>
                  <w:tcW w:w="2551" w:type="dxa"/>
                </w:tcPr>
                <w:p w14:paraId="5BE49151" w14:textId="5B7A01C1"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6AA7B4C1" w14:textId="35CE8967"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3ECE3245" w14:textId="4279E3F2" w:rsidR="00D103E9"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bl>
          <w:p w14:paraId="3DC042D5" w14:textId="77777777" w:rsidR="0073115C" w:rsidRPr="00EE3B19" w:rsidRDefault="0073115C" w:rsidP="00D103E9">
            <w:pPr>
              <w:autoSpaceDE w:val="0"/>
              <w:autoSpaceDN w:val="0"/>
              <w:adjustRightInd w:val="0"/>
              <w:jc w:val="both"/>
              <w:rPr>
                <w:rFonts w:ascii="Book Antiqua" w:hAnsi="Book Antiqua" w:cs="Calibri"/>
                <w:color w:val="000000"/>
                <w:sz w:val="22"/>
                <w:szCs w:val="22"/>
                <w:lang w:bidi="hi-IN"/>
              </w:rPr>
            </w:pPr>
          </w:p>
        </w:tc>
        <w:tc>
          <w:tcPr>
            <w:tcW w:w="6094" w:type="dxa"/>
            <w:tcBorders>
              <w:top w:val="single" w:sz="4" w:space="0" w:color="auto"/>
              <w:left w:val="single" w:sz="4" w:space="0" w:color="auto"/>
              <w:bottom w:val="single" w:sz="4" w:space="0" w:color="auto"/>
              <w:right w:val="single" w:sz="4" w:space="0" w:color="auto"/>
            </w:tcBorders>
          </w:tcPr>
          <w:p w14:paraId="43D6374F" w14:textId="77777777" w:rsidR="00D103E9" w:rsidRDefault="00D103E9" w:rsidP="00D103E9">
            <w:pPr>
              <w:pStyle w:val="Default"/>
              <w:jc w:val="both"/>
              <w:rPr>
                <w:sz w:val="22"/>
                <w:szCs w:val="22"/>
              </w:rPr>
            </w:pPr>
            <w:r>
              <w:rPr>
                <w:sz w:val="22"/>
                <w:szCs w:val="22"/>
              </w:rPr>
              <w:t xml:space="preserve">9.0 Bill of Quantity </w:t>
            </w:r>
          </w:p>
          <w:p w14:paraId="744752A3" w14:textId="77777777" w:rsidR="00D103E9" w:rsidRDefault="00D103E9" w:rsidP="00D103E9">
            <w:pPr>
              <w:autoSpaceDE w:val="0"/>
              <w:autoSpaceDN w:val="0"/>
              <w:adjustRightInd w:val="0"/>
              <w:jc w:val="both"/>
              <w:rPr>
                <w:rFonts w:ascii="Book Antiqua" w:hAnsi="Book Antiqua" w:cs="Calibri"/>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51"/>
              <w:gridCol w:w="1276"/>
              <w:gridCol w:w="1160"/>
            </w:tblGrid>
            <w:tr w:rsidR="001745B8" w14:paraId="484FCF10" w14:textId="77777777">
              <w:tc>
                <w:tcPr>
                  <w:tcW w:w="878" w:type="dxa"/>
                </w:tcPr>
                <w:p w14:paraId="6BE32349"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Sr No </w:t>
                  </w:r>
                </w:p>
              </w:tc>
              <w:tc>
                <w:tcPr>
                  <w:tcW w:w="2551" w:type="dxa"/>
                </w:tcPr>
                <w:p w14:paraId="03CDA39B"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Item</w:t>
                  </w:r>
                </w:p>
              </w:tc>
              <w:tc>
                <w:tcPr>
                  <w:tcW w:w="1276" w:type="dxa"/>
                </w:tcPr>
                <w:p w14:paraId="030A1CFF"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Unit</w:t>
                  </w:r>
                </w:p>
              </w:tc>
              <w:tc>
                <w:tcPr>
                  <w:tcW w:w="1160" w:type="dxa"/>
                </w:tcPr>
                <w:p w14:paraId="36071224"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Quantity</w:t>
                  </w:r>
                </w:p>
              </w:tc>
            </w:tr>
            <w:tr w:rsidR="001745B8" w14:paraId="45233F2C" w14:textId="77777777">
              <w:tc>
                <w:tcPr>
                  <w:tcW w:w="878" w:type="dxa"/>
                </w:tcPr>
                <w:p w14:paraId="38C77D71"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1</w:t>
                  </w:r>
                </w:p>
              </w:tc>
              <w:tc>
                <w:tcPr>
                  <w:tcW w:w="2551" w:type="dxa"/>
                </w:tcPr>
                <w:p w14:paraId="58242FB7" w14:textId="04FCF007" w:rsidR="00EC6E9C" w:rsidRDefault="00EC6E9C">
                  <w:pPr>
                    <w:autoSpaceDE w:val="0"/>
                    <w:autoSpaceDN w:val="0"/>
                    <w:adjustRightInd w:val="0"/>
                    <w:jc w:val="both"/>
                    <w:rPr>
                      <w:rFonts w:ascii="Book Antiqua" w:hAnsi="Book Antiqua" w:cs="Calibri"/>
                      <w:color w:val="000000"/>
                      <w:sz w:val="22"/>
                      <w:szCs w:val="22"/>
                      <w:lang w:bidi="hi-IN"/>
                    </w:rPr>
                  </w:pPr>
                  <w:r>
                    <w:rPr>
                      <w:sz w:val="22"/>
                      <w:szCs w:val="22"/>
                    </w:rPr>
                    <w:t xml:space="preserve">Tower test bed </w:t>
                  </w:r>
                </w:p>
              </w:tc>
              <w:tc>
                <w:tcPr>
                  <w:tcW w:w="1276" w:type="dxa"/>
                </w:tcPr>
                <w:p w14:paraId="7F476D3F" w14:textId="33C7654C" w:rsidR="00EC6E9C" w:rsidRDefault="00EC6E9C">
                  <w:pPr>
                    <w:autoSpaceDE w:val="0"/>
                    <w:autoSpaceDN w:val="0"/>
                    <w:adjustRightInd w:val="0"/>
                    <w:jc w:val="both"/>
                    <w:rPr>
                      <w:rFonts w:ascii="Book Antiqua" w:hAnsi="Book Antiqua" w:cs="Calibri"/>
                      <w:color w:val="000000"/>
                      <w:sz w:val="22"/>
                      <w:szCs w:val="22"/>
                      <w:lang w:bidi="hi-IN"/>
                    </w:rPr>
                  </w:pPr>
                  <w:r>
                    <w:rPr>
                      <w:sz w:val="22"/>
                      <w:szCs w:val="22"/>
                    </w:rPr>
                    <w:t xml:space="preserve">Lum Sum </w:t>
                  </w:r>
                </w:p>
              </w:tc>
              <w:tc>
                <w:tcPr>
                  <w:tcW w:w="1160" w:type="dxa"/>
                </w:tcPr>
                <w:p w14:paraId="72370E0F" w14:textId="41A11FE7" w:rsidR="00EC6E9C" w:rsidRDefault="00EC6E9C">
                  <w:pPr>
                    <w:autoSpaceDE w:val="0"/>
                    <w:autoSpaceDN w:val="0"/>
                    <w:adjustRightInd w:val="0"/>
                    <w:jc w:val="both"/>
                    <w:rPr>
                      <w:rFonts w:ascii="Book Antiqua" w:hAnsi="Book Antiqua" w:cs="Calibri"/>
                      <w:color w:val="000000"/>
                      <w:sz w:val="22"/>
                      <w:szCs w:val="22"/>
                      <w:lang w:bidi="hi-IN"/>
                    </w:rPr>
                  </w:pPr>
                  <w:r>
                    <w:rPr>
                      <w:sz w:val="22"/>
                      <w:szCs w:val="22"/>
                    </w:rPr>
                    <w:t xml:space="preserve">1 </w:t>
                  </w:r>
                </w:p>
              </w:tc>
            </w:tr>
            <w:tr w:rsidR="001745B8" w14:paraId="7BD227D3" w14:textId="77777777">
              <w:trPr>
                <w:trHeight w:val="352"/>
              </w:trPr>
              <w:tc>
                <w:tcPr>
                  <w:tcW w:w="878" w:type="dxa"/>
                </w:tcPr>
                <w:p w14:paraId="743B6036"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2. </w:t>
                  </w:r>
                </w:p>
              </w:tc>
              <w:tc>
                <w:tcPr>
                  <w:tcW w:w="2551" w:type="dxa"/>
                </w:tcPr>
                <w:p w14:paraId="24E6E0AB" w14:textId="1754A9CD" w:rsidR="00EC6E9C" w:rsidRDefault="00AC7778">
                  <w:pPr>
                    <w:pStyle w:val="Default"/>
                    <w:jc w:val="both"/>
                    <w:rPr>
                      <w:sz w:val="22"/>
                      <w:szCs w:val="22"/>
                    </w:rPr>
                  </w:pPr>
                  <w:r>
                    <w:rPr>
                      <w:sz w:val="22"/>
                      <w:szCs w:val="22"/>
                    </w:rPr>
                    <w:t>…..</w:t>
                  </w:r>
                </w:p>
              </w:tc>
              <w:tc>
                <w:tcPr>
                  <w:tcW w:w="1276" w:type="dxa"/>
                </w:tcPr>
                <w:p w14:paraId="4845CD13" w14:textId="0B7646C0" w:rsidR="00EC6E9C" w:rsidRDefault="00AC7778">
                  <w:pPr>
                    <w:pStyle w:val="Default"/>
                    <w:jc w:val="both"/>
                    <w:rPr>
                      <w:sz w:val="22"/>
                      <w:szCs w:val="22"/>
                    </w:rPr>
                  </w:pPr>
                  <w:r>
                    <w:rPr>
                      <w:sz w:val="22"/>
                      <w:szCs w:val="22"/>
                    </w:rPr>
                    <w:t>….</w:t>
                  </w:r>
                  <w:r w:rsidR="00EC6E9C">
                    <w:rPr>
                      <w:sz w:val="22"/>
                      <w:szCs w:val="22"/>
                    </w:rPr>
                    <w:t xml:space="preserve"> </w:t>
                  </w:r>
                </w:p>
              </w:tc>
              <w:tc>
                <w:tcPr>
                  <w:tcW w:w="1160" w:type="dxa"/>
                </w:tcPr>
                <w:p w14:paraId="38D91A49" w14:textId="036B28B4" w:rsidR="00EC6E9C" w:rsidRDefault="00AC7778">
                  <w:pPr>
                    <w:pStyle w:val="Default"/>
                    <w:jc w:val="both"/>
                    <w:rPr>
                      <w:sz w:val="22"/>
                      <w:szCs w:val="22"/>
                    </w:rPr>
                  </w:pPr>
                  <w:r>
                    <w:rPr>
                      <w:sz w:val="22"/>
                      <w:szCs w:val="22"/>
                    </w:rPr>
                    <w:t>….</w:t>
                  </w:r>
                </w:p>
              </w:tc>
            </w:tr>
            <w:tr w:rsidR="001745B8" w14:paraId="4865C9D0" w14:textId="77777777">
              <w:tc>
                <w:tcPr>
                  <w:tcW w:w="878" w:type="dxa"/>
                </w:tcPr>
                <w:p w14:paraId="484ECA87"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3.</w:t>
                  </w:r>
                </w:p>
              </w:tc>
              <w:tc>
                <w:tcPr>
                  <w:tcW w:w="2551" w:type="dxa"/>
                </w:tcPr>
                <w:p w14:paraId="11BC8712" w14:textId="181DBE4C" w:rsidR="00EC6E9C" w:rsidRDefault="00AC777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089671D8" w14:textId="2191FF40" w:rsidR="00EC6E9C" w:rsidRDefault="00AC777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0E9A16B5" w14:textId="12105D30" w:rsidR="00EC6E9C" w:rsidRDefault="00AC7778">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r w:rsidR="001745B8" w14:paraId="5AD6FCC2" w14:textId="77777777">
              <w:tc>
                <w:tcPr>
                  <w:tcW w:w="878" w:type="dxa"/>
                </w:tcPr>
                <w:p w14:paraId="03FC02EA" w14:textId="77777777" w:rsidR="00EC6E9C" w:rsidRDefault="00EC6E9C">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4.</w:t>
                  </w:r>
                </w:p>
              </w:tc>
              <w:tc>
                <w:tcPr>
                  <w:tcW w:w="2551" w:type="dxa"/>
                </w:tcPr>
                <w:p w14:paraId="76087005" w14:textId="6F720356" w:rsidR="00EC6E9C" w:rsidRDefault="00EC6E9C">
                  <w:pPr>
                    <w:autoSpaceDE w:val="0"/>
                    <w:autoSpaceDN w:val="0"/>
                    <w:adjustRightInd w:val="0"/>
                    <w:jc w:val="both"/>
                    <w:rPr>
                      <w:rFonts w:ascii="Book Antiqua" w:hAnsi="Book Antiqua" w:cs="Calibri"/>
                      <w:color w:val="000000"/>
                      <w:sz w:val="22"/>
                      <w:szCs w:val="22"/>
                      <w:lang w:bidi="hi-IN"/>
                    </w:rPr>
                  </w:pPr>
                </w:p>
              </w:tc>
              <w:tc>
                <w:tcPr>
                  <w:tcW w:w="1276" w:type="dxa"/>
                </w:tcPr>
                <w:p w14:paraId="3CBE65AE" w14:textId="77777777" w:rsidR="00EC6E9C" w:rsidRDefault="00EC6E9C">
                  <w:pPr>
                    <w:autoSpaceDE w:val="0"/>
                    <w:autoSpaceDN w:val="0"/>
                    <w:adjustRightInd w:val="0"/>
                    <w:jc w:val="both"/>
                    <w:rPr>
                      <w:rFonts w:ascii="Book Antiqua" w:hAnsi="Book Antiqua" w:cs="Calibri"/>
                      <w:color w:val="000000"/>
                      <w:sz w:val="22"/>
                      <w:szCs w:val="22"/>
                      <w:lang w:bidi="hi-IN"/>
                    </w:rPr>
                  </w:pPr>
                </w:p>
              </w:tc>
              <w:tc>
                <w:tcPr>
                  <w:tcW w:w="1160" w:type="dxa"/>
                </w:tcPr>
                <w:p w14:paraId="6F4F9368" w14:textId="77777777" w:rsidR="00EC6E9C" w:rsidRDefault="00EC6E9C">
                  <w:pPr>
                    <w:autoSpaceDE w:val="0"/>
                    <w:autoSpaceDN w:val="0"/>
                    <w:adjustRightInd w:val="0"/>
                    <w:jc w:val="both"/>
                    <w:rPr>
                      <w:rFonts w:ascii="Book Antiqua" w:hAnsi="Book Antiqua" w:cs="Calibri"/>
                      <w:color w:val="000000"/>
                      <w:sz w:val="22"/>
                      <w:szCs w:val="22"/>
                      <w:lang w:bidi="hi-IN"/>
                    </w:rPr>
                  </w:pPr>
                </w:p>
              </w:tc>
            </w:tr>
          </w:tbl>
          <w:p w14:paraId="13D0CA29" w14:textId="77777777" w:rsidR="00D103E9" w:rsidRPr="00EE3B19" w:rsidRDefault="00D103E9" w:rsidP="00D103E9">
            <w:pPr>
              <w:autoSpaceDE w:val="0"/>
              <w:autoSpaceDN w:val="0"/>
              <w:adjustRightInd w:val="0"/>
              <w:jc w:val="both"/>
              <w:rPr>
                <w:rFonts w:ascii="Book Antiqua" w:hAnsi="Book Antiqua" w:cs="Calibri"/>
                <w:color w:val="000000"/>
                <w:sz w:val="22"/>
                <w:szCs w:val="22"/>
                <w:lang w:bidi="hi-IN"/>
              </w:rPr>
            </w:pPr>
          </w:p>
        </w:tc>
      </w:tr>
      <w:tr w:rsidR="00D103E9" w:rsidRPr="0039599D" w14:paraId="63BC21D6" w14:textId="77777777" w:rsidTr="00DF2480">
        <w:tc>
          <w:tcPr>
            <w:tcW w:w="14742" w:type="dxa"/>
            <w:gridSpan w:val="4"/>
            <w:tcBorders>
              <w:right w:val="single" w:sz="4" w:space="0" w:color="auto"/>
            </w:tcBorders>
          </w:tcPr>
          <w:p w14:paraId="2BE3F85F" w14:textId="56D78522" w:rsidR="00D103E9" w:rsidRPr="00EE3B19" w:rsidRDefault="00D103E9" w:rsidP="00D103E9">
            <w:pPr>
              <w:autoSpaceDE w:val="0"/>
              <w:autoSpaceDN w:val="0"/>
              <w:adjustRightInd w:val="0"/>
              <w:jc w:val="both"/>
              <w:rPr>
                <w:rFonts w:ascii="Book Antiqua" w:hAnsi="Book Antiqua" w:cs="Calibri"/>
                <w:color w:val="000000"/>
                <w:sz w:val="22"/>
                <w:szCs w:val="22"/>
                <w:lang w:bidi="hi-IN"/>
              </w:rPr>
            </w:pPr>
            <w:r w:rsidRPr="006D39F6">
              <w:rPr>
                <w:rFonts w:ascii="Book Antiqua" w:hAnsi="Book Antiqua"/>
                <w:b/>
                <w:bCs/>
                <w:sz w:val="22"/>
                <w:szCs w:val="22"/>
              </w:rPr>
              <w:lastRenderedPageBreak/>
              <w:t xml:space="preserve">Volume-III; </w:t>
            </w:r>
            <w:r w:rsidRPr="006D39F6">
              <w:rPr>
                <w:rFonts w:ascii="Book Antiqua" w:hAnsi="Book Antiqua" w:cs="72"/>
                <w:b/>
                <w:bCs/>
                <w:sz w:val="22"/>
                <w:szCs w:val="22"/>
              </w:rPr>
              <w:t>Bid forms &amp; Price Schedules</w:t>
            </w:r>
          </w:p>
        </w:tc>
      </w:tr>
      <w:tr w:rsidR="00D103E9" w:rsidRPr="0039599D" w14:paraId="4CB8CF87" w14:textId="77777777" w:rsidTr="0039599D">
        <w:tc>
          <w:tcPr>
            <w:tcW w:w="709" w:type="dxa"/>
          </w:tcPr>
          <w:p w14:paraId="4CB67CF9" w14:textId="77777777" w:rsidR="00D103E9" w:rsidRPr="0039599D" w:rsidRDefault="00D103E9" w:rsidP="00D103E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FE53207" w14:textId="6B4905D0" w:rsidR="00D103E9" w:rsidRPr="00884325" w:rsidRDefault="00D103E9" w:rsidP="00D103E9">
            <w:pPr>
              <w:rPr>
                <w:rFonts w:ascii="Book Antiqua" w:hAnsi="Book Antiqua" w:cs="Calibri"/>
                <w:sz w:val="22"/>
                <w:szCs w:val="22"/>
              </w:rPr>
            </w:pPr>
            <w:r w:rsidRPr="00EE3B19">
              <w:rPr>
                <w:rFonts w:ascii="Book Antiqua" w:hAnsi="Book Antiqua" w:cs="Arial"/>
                <w:sz w:val="22"/>
                <w:szCs w:val="22"/>
              </w:rPr>
              <w:t xml:space="preserve">Cl. 2.0 of Bid Form (First </w:t>
            </w:r>
            <w:r>
              <w:rPr>
                <w:rFonts w:ascii="Book Antiqua" w:hAnsi="Book Antiqua" w:cs="Arial"/>
                <w:sz w:val="22"/>
                <w:szCs w:val="22"/>
              </w:rPr>
              <w:t>Stage</w:t>
            </w:r>
          </w:p>
        </w:tc>
        <w:tc>
          <w:tcPr>
            <w:tcW w:w="6096" w:type="dxa"/>
            <w:tcBorders>
              <w:top w:val="single" w:sz="4" w:space="0" w:color="auto"/>
              <w:left w:val="single" w:sz="4" w:space="0" w:color="auto"/>
              <w:bottom w:val="single" w:sz="4" w:space="0" w:color="auto"/>
              <w:right w:val="single" w:sz="4" w:space="0" w:color="auto"/>
            </w:tcBorders>
          </w:tcPr>
          <w:p w14:paraId="40D0E6AA" w14:textId="77777777" w:rsidR="00D103E9" w:rsidRPr="00EE3B19" w:rsidRDefault="00D103E9" w:rsidP="00D103E9">
            <w:p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2.0 Attachments to the Bid Form (First Envelope)</w:t>
            </w:r>
          </w:p>
          <w:p w14:paraId="292DEFC3" w14:textId="77777777" w:rsidR="00D103E9" w:rsidRPr="00A00850" w:rsidRDefault="00D103E9" w:rsidP="00D103E9">
            <w:pPr>
              <w:jc w:val="both"/>
              <w:rPr>
                <w:rFonts w:ascii="Book Antiqua" w:eastAsia="Calibri" w:hAnsi="Book Antiqua" w:cs="Arial"/>
                <w:color w:val="000000"/>
                <w:sz w:val="10"/>
                <w:szCs w:val="10"/>
                <w:lang w:bidi="hi-IN"/>
              </w:rPr>
            </w:pPr>
          </w:p>
          <w:p w14:paraId="6253CF46" w14:textId="77777777" w:rsidR="00D103E9" w:rsidRPr="00EE3B19" w:rsidRDefault="00D103E9" w:rsidP="00D103E9">
            <w:p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In line with the requirements of</w:t>
            </w:r>
            <w:proofErr w:type="gramStart"/>
            <w:r w:rsidRPr="00EE3B19">
              <w:rPr>
                <w:rFonts w:ascii="Book Antiqua" w:eastAsia="Calibri" w:hAnsi="Book Antiqua" w:cs="Arial"/>
                <w:color w:val="000000"/>
                <w:sz w:val="22"/>
                <w:szCs w:val="22"/>
                <w:lang w:bidi="hi-IN"/>
              </w:rPr>
              <w:t>…..</w:t>
            </w:r>
            <w:proofErr w:type="gramEnd"/>
          </w:p>
          <w:p w14:paraId="44439C8D" w14:textId="77777777" w:rsidR="00D103E9" w:rsidRPr="00EE3B19" w:rsidRDefault="00D103E9" w:rsidP="00D103E9">
            <w:pPr>
              <w:numPr>
                <w:ilvl w:val="0"/>
                <w:numId w:val="21"/>
              </w:num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 xml:space="preserve">Attachment 1:  ……. </w:t>
            </w:r>
          </w:p>
          <w:p w14:paraId="70D9AB2E" w14:textId="77777777" w:rsidR="00D103E9" w:rsidRPr="00EE3B19" w:rsidRDefault="00D103E9" w:rsidP="00D103E9">
            <w:pPr>
              <w:numPr>
                <w:ilvl w:val="0"/>
                <w:numId w:val="21"/>
              </w:num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w:t>
            </w:r>
          </w:p>
          <w:p w14:paraId="6988FB5F" w14:textId="77777777" w:rsidR="00D103E9" w:rsidRPr="00EE3B19" w:rsidRDefault="00D103E9" w:rsidP="00D103E9">
            <w:pPr>
              <w:ind w:left="60"/>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w:t>
            </w:r>
          </w:p>
          <w:p w14:paraId="4720487F" w14:textId="3AEEBA2E" w:rsidR="00D103E9" w:rsidRDefault="00D103E9" w:rsidP="00D103E9">
            <w:pPr>
              <w:pStyle w:val="Default"/>
              <w:ind w:left="445" w:hanging="445"/>
              <w:jc w:val="both"/>
              <w:rPr>
                <w:rFonts w:cs="Arial"/>
                <w:sz w:val="22"/>
                <w:szCs w:val="22"/>
              </w:rPr>
            </w:pPr>
            <w:r w:rsidRPr="002518A5">
              <w:rPr>
                <w:rFonts w:cs="Arial"/>
                <w:sz w:val="22"/>
                <w:szCs w:val="22"/>
              </w:rPr>
              <w:t>(w) Attachment</w:t>
            </w:r>
            <w:r>
              <w:rPr>
                <w:rFonts w:cs="Arial"/>
                <w:sz w:val="22"/>
                <w:szCs w:val="22"/>
              </w:rPr>
              <w:t xml:space="preserve"> </w:t>
            </w:r>
            <w:r w:rsidRPr="002518A5">
              <w:rPr>
                <w:rFonts w:cs="Arial"/>
                <w:sz w:val="22"/>
                <w:szCs w:val="22"/>
              </w:rPr>
              <w:t>23</w:t>
            </w:r>
            <w:r>
              <w:rPr>
                <w:rFonts w:cs="Arial"/>
                <w:sz w:val="22"/>
                <w:szCs w:val="22"/>
              </w:rPr>
              <w:t xml:space="preserve"> </w:t>
            </w:r>
            <w:r w:rsidRPr="002518A5">
              <w:rPr>
                <w:rFonts w:cs="Arial"/>
                <w:sz w:val="22"/>
                <w:szCs w:val="22"/>
              </w:rPr>
              <w:t>(TTS):</w:t>
            </w:r>
            <w:r>
              <w:rPr>
                <w:rFonts w:cs="Arial"/>
                <w:sz w:val="22"/>
                <w:szCs w:val="22"/>
              </w:rPr>
              <w:t xml:space="preserve"> </w:t>
            </w:r>
            <w:r w:rsidRPr="002518A5">
              <w:rPr>
                <w:rFonts w:cs="Arial"/>
                <w:sz w:val="22"/>
                <w:szCs w:val="22"/>
              </w:rPr>
              <w:t>Declaration by the bidder for Acknowledgement and Acceptance of ‘Supplier Code of Conduct’</w:t>
            </w:r>
          </w:p>
          <w:p w14:paraId="1911D1F3" w14:textId="57291096" w:rsidR="00D103E9" w:rsidRDefault="00D103E9" w:rsidP="00D103E9">
            <w:pPr>
              <w:pStyle w:val="Default"/>
              <w:ind w:left="445" w:hanging="445"/>
              <w:jc w:val="both"/>
              <w:rPr>
                <w:rFonts w:cs="Arial"/>
                <w:b/>
                <w:sz w:val="22"/>
                <w:szCs w:val="22"/>
              </w:rPr>
            </w:pPr>
            <w:r w:rsidRPr="00EE3B19">
              <w:rPr>
                <w:rFonts w:cs="Arial"/>
                <w:b/>
                <w:sz w:val="22"/>
                <w:szCs w:val="22"/>
              </w:rPr>
              <w:t>(</w:t>
            </w:r>
            <w:r>
              <w:rPr>
                <w:rFonts w:cs="Arial"/>
                <w:b/>
                <w:sz w:val="22"/>
                <w:szCs w:val="22"/>
              </w:rPr>
              <w:t>x</w:t>
            </w:r>
            <w:r w:rsidRPr="00EE3B19">
              <w:rPr>
                <w:rFonts w:cs="Arial"/>
                <w:b/>
                <w:sz w:val="22"/>
                <w:szCs w:val="22"/>
              </w:rPr>
              <w:t xml:space="preserve">) </w:t>
            </w:r>
            <w:r w:rsidRPr="00B5781A">
              <w:rPr>
                <w:rFonts w:cs="Arial"/>
                <w:b/>
                <w:sz w:val="22"/>
                <w:szCs w:val="22"/>
              </w:rPr>
              <w:t xml:space="preserve"> Attachment</w:t>
            </w:r>
            <w:r>
              <w:rPr>
                <w:rFonts w:cs="Arial"/>
                <w:b/>
                <w:sz w:val="22"/>
                <w:szCs w:val="22"/>
              </w:rPr>
              <w:t xml:space="preserve"> </w:t>
            </w:r>
            <w:r w:rsidRPr="00B5781A">
              <w:rPr>
                <w:rFonts w:cs="Arial"/>
                <w:b/>
                <w:sz w:val="22"/>
                <w:szCs w:val="22"/>
              </w:rPr>
              <w:t>24(TTS):</w:t>
            </w:r>
            <w:r>
              <w:rPr>
                <w:rFonts w:cs="Arial"/>
                <w:b/>
                <w:sz w:val="22"/>
                <w:szCs w:val="22"/>
              </w:rPr>
              <w:t xml:space="preserve"> </w:t>
            </w:r>
            <w:r w:rsidRPr="00B5781A">
              <w:rPr>
                <w:rFonts w:cs="Arial"/>
                <w:b/>
                <w:sz w:val="22"/>
                <w:szCs w:val="22"/>
              </w:rPr>
              <w:t>Undertaking by the bidder regarding compliance of Technical Specifications for Purchase &amp; Handing Over of Land</w:t>
            </w:r>
            <w:r w:rsidRPr="00B5781A">
              <w:rPr>
                <w:rFonts w:cs="Arial"/>
                <w:b/>
                <w:sz w:val="22"/>
                <w:szCs w:val="22"/>
              </w:rPr>
              <w:tab/>
            </w:r>
          </w:p>
          <w:p w14:paraId="756EDBD7" w14:textId="6AAF8DFC" w:rsidR="00D103E9" w:rsidRPr="0068648B" w:rsidRDefault="00D103E9" w:rsidP="00D103E9">
            <w:pPr>
              <w:pStyle w:val="Default"/>
              <w:ind w:left="445" w:hanging="445"/>
              <w:jc w:val="both"/>
              <w:rPr>
                <w:rFonts w:cs="Arial"/>
                <w:bCs/>
                <w:sz w:val="22"/>
                <w:szCs w:val="22"/>
              </w:rPr>
            </w:pPr>
            <w:r w:rsidRPr="001D72D0">
              <w:rPr>
                <w:rFonts w:cs="Arial"/>
                <w:b/>
                <w:sz w:val="22"/>
                <w:szCs w:val="22"/>
              </w:rPr>
              <w:t xml:space="preserve">(y) </w:t>
            </w:r>
            <w:r w:rsidRPr="0068648B">
              <w:rPr>
                <w:rFonts w:cs="Arial"/>
                <w:bCs/>
                <w:sz w:val="22"/>
                <w:szCs w:val="22"/>
              </w:rPr>
              <w:t>Schedule-1: Bill of Quantity (BOQ) (Unpriced)</w:t>
            </w:r>
          </w:p>
          <w:p w14:paraId="147E85D3" w14:textId="7DCAF2F3" w:rsidR="00D103E9" w:rsidRDefault="00D103E9" w:rsidP="00D103E9">
            <w:pPr>
              <w:pStyle w:val="Default"/>
              <w:ind w:left="445" w:hanging="445"/>
              <w:jc w:val="both"/>
              <w:rPr>
                <w:rFonts w:cs="Arial"/>
                <w:b/>
                <w:sz w:val="22"/>
                <w:szCs w:val="22"/>
              </w:rPr>
            </w:pPr>
            <w:r w:rsidRPr="0068648B">
              <w:rPr>
                <w:rFonts w:cs="Arial"/>
                <w:b/>
                <w:sz w:val="22"/>
                <w:szCs w:val="22"/>
              </w:rPr>
              <w:t xml:space="preserve">(z) </w:t>
            </w:r>
            <w:r w:rsidRPr="0068648B">
              <w:rPr>
                <w:rFonts w:cs="Arial"/>
                <w:bCs/>
                <w:sz w:val="22"/>
                <w:szCs w:val="22"/>
              </w:rPr>
              <w:t>All other enclosures required to be submitted as per Technical Specification.</w:t>
            </w:r>
          </w:p>
          <w:p w14:paraId="66BCFAA7" w14:textId="77777777" w:rsidR="00D103E9" w:rsidRPr="00A00850" w:rsidRDefault="00D103E9" w:rsidP="00B144FD">
            <w:pPr>
              <w:pStyle w:val="Default"/>
              <w:ind w:left="445" w:hanging="445"/>
              <w:jc w:val="both"/>
              <w:rPr>
                <w:rFonts w:cs="Calibri"/>
                <w:sz w:val="8"/>
                <w:szCs w:val="8"/>
                <w:lang w:bidi="hi-IN"/>
              </w:rPr>
            </w:pPr>
          </w:p>
        </w:tc>
        <w:tc>
          <w:tcPr>
            <w:tcW w:w="6094" w:type="dxa"/>
            <w:tcBorders>
              <w:top w:val="single" w:sz="4" w:space="0" w:color="auto"/>
              <w:left w:val="single" w:sz="4" w:space="0" w:color="auto"/>
              <w:bottom w:val="single" w:sz="4" w:space="0" w:color="auto"/>
              <w:right w:val="single" w:sz="4" w:space="0" w:color="auto"/>
            </w:tcBorders>
          </w:tcPr>
          <w:p w14:paraId="092F75A5" w14:textId="77777777" w:rsidR="00D103E9" w:rsidRPr="00EE3B19" w:rsidRDefault="00D103E9" w:rsidP="00D103E9">
            <w:p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2.0 Attachments to the Bid Form (First Envelope)</w:t>
            </w:r>
          </w:p>
          <w:p w14:paraId="7CC0F4EF" w14:textId="77777777" w:rsidR="00D103E9" w:rsidRPr="00A00850" w:rsidRDefault="00D103E9" w:rsidP="00D103E9">
            <w:pPr>
              <w:jc w:val="both"/>
              <w:rPr>
                <w:rFonts w:ascii="Book Antiqua" w:eastAsia="Calibri" w:hAnsi="Book Antiqua" w:cs="Arial"/>
                <w:color w:val="000000"/>
                <w:sz w:val="10"/>
                <w:szCs w:val="10"/>
                <w:lang w:bidi="hi-IN"/>
              </w:rPr>
            </w:pPr>
          </w:p>
          <w:p w14:paraId="1181654B" w14:textId="77777777" w:rsidR="00D103E9" w:rsidRPr="00EE3B19" w:rsidRDefault="00D103E9" w:rsidP="00D103E9">
            <w:p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In line with the requirements of</w:t>
            </w:r>
            <w:proofErr w:type="gramStart"/>
            <w:r w:rsidRPr="00EE3B19">
              <w:rPr>
                <w:rFonts w:ascii="Book Antiqua" w:eastAsia="Calibri" w:hAnsi="Book Antiqua" w:cs="Arial"/>
                <w:color w:val="000000"/>
                <w:sz w:val="22"/>
                <w:szCs w:val="22"/>
                <w:lang w:bidi="hi-IN"/>
              </w:rPr>
              <w:t>…..</w:t>
            </w:r>
            <w:proofErr w:type="gramEnd"/>
          </w:p>
          <w:p w14:paraId="2C17BA73" w14:textId="77777777" w:rsidR="00D103E9" w:rsidRPr="00EE3B19" w:rsidRDefault="00D103E9" w:rsidP="00D103E9">
            <w:pPr>
              <w:numPr>
                <w:ilvl w:val="0"/>
                <w:numId w:val="22"/>
              </w:num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 xml:space="preserve">Attachment 1:  ……. </w:t>
            </w:r>
          </w:p>
          <w:p w14:paraId="25589D34" w14:textId="77777777" w:rsidR="00D103E9" w:rsidRPr="00EE3B19" w:rsidRDefault="00D103E9" w:rsidP="00D103E9">
            <w:pPr>
              <w:numPr>
                <w:ilvl w:val="0"/>
                <w:numId w:val="22"/>
              </w:numPr>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w:t>
            </w:r>
          </w:p>
          <w:p w14:paraId="53939C0C" w14:textId="77777777" w:rsidR="00D103E9" w:rsidRDefault="00D103E9" w:rsidP="00D103E9">
            <w:pPr>
              <w:ind w:left="60"/>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w:t>
            </w:r>
          </w:p>
          <w:p w14:paraId="60D64F20" w14:textId="1BCD5A44" w:rsidR="00D103E9" w:rsidRDefault="00D103E9" w:rsidP="00D103E9">
            <w:pPr>
              <w:ind w:left="457" w:hanging="457"/>
              <w:jc w:val="both"/>
              <w:rPr>
                <w:rFonts w:ascii="Book Antiqua" w:eastAsia="Calibri" w:hAnsi="Book Antiqua" w:cs="Arial"/>
                <w:color w:val="000000"/>
                <w:sz w:val="22"/>
                <w:szCs w:val="22"/>
                <w:lang w:bidi="hi-IN"/>
              </w:rPr>
            </w:pPr>
            <w:r w:rsidRPr="002518A5">
              <w:rPr>
                <w:rFonts w:ascii="Book Antiqua" w:eastAsia="Calibri" w:hAnsi="Book Antiqua" w:cs="Arial"/>
                <w:color w:val="000000"/>
                <w:sz w:val="22"/>
                <w:szCs w:val="22"/>
                <w:lang w:bidi="hi-IN"/>
              </w:rPr>
              <w:t>(w) Attachment</w:t>
            </w:r>
            <w:r>
              <w:rPr>
                <w:rFonts w:ascii="Book Antiqua" w:eastAsia="Calibri" w:hAnsi="Book Antiqua" w:cs="Arial"/>
                <w:color w:val="000000"/>
                <w:sz w:val="22"/>
                <w:szCs w:val="22"/>
                <w:lang w:bidi="hi-IN"/>
              </w:rPr>
              <w:t xml:space="preserve"> </w:t>
            </w:r>
            <w:r w:rsidRPr="002518A5">
              <w:rPr>
                <w:rFonts w:ascii="Book Antiqua" w:eastAsia="Calibri" w:hAnsi="Book Antiqua" w:cs="Arial"/>
                <w:color w:val="000000"/>
                <w:sz w:val="22"/>
                <w:szCs w:val="22"/>
                <w:lang w:bidi="hi-IN"/>
              </w:rPr>
              <w:t>23</w:t>
            </w:r>
            <w:r>
              <w:rPr>
                <w:rFonts w:ascii="Book Antiqua" w:eastAsia="Calibri" w:hAnsi="Book Antiqua" w:cs="Arial"/>
                <w:color w:val="000000"/>
                <w:sz w:val="22"/>
                <w:szCs w:val="22"/>
                <w:lang w:bidi="hi-IN"/>
              </w:rPr>
              <w:t xml:space="preserve"> </w:t>
            </w:r>
            <w:r w:rsidRPr="002518A5">
              <w:rPr>
                <w:rFonts w:ascii="Book Antiqua" w:eastAsia="Calibri" w:hAnsi="Book Antiqua" w:cs="Arial"/>
                <w:color w:val="000000"/>
                <w:sz w:val="22"/>
                <w:szCs w:val="22"/>
                <w:lang w:bidi="hi-IN"/>
              </w:rPr>
              <w:t>(TTS):</w:t>
            </w:r>
            <w:r>
              <w:rPr>
                <w:rFonts w:ascii="Book Antiqua" w:eastAsia="Calibri" w:hAnsi="Book Antiqua" w:cs="Arial"/>
                <w:color w:val="000000"/>
                <w:sz w:val="22"/>
                <w:szCs w:val="22"/>
                <w:lang w:bidi="hi-IN"/>
              </w:rPr>
              <w:t xml:space="preserve"> </w:t>
            </w:r>
            <w:r w:rsidRPr="002518A5">
              <w:rPr>
                <w:rFonts w:ascii="Book Antiqua" w:eastAsia="Calibri" w:hAnsi="Book Antiqua" w:cs="Arial"/>
                <w:color w:val="000000"/>
                <w:sz w:val="22"/>
                <w:szCs w:val="22"/>
                <w:lang w:bidi="hi-IN"/>
              </w:rPr>
              <w:t>Declaration by the bidder for Acknowledgement and Acceptance of ‘Supplier Code of Conduct’</w:t>
            </w:r>
          </w:p>
          <w:p w14:paraId="64D0B924" w14:textId="60E45551" w:rsidR="00D103E9" w:rsidRDefault="00D103E9" w:rsidP="00D103E9">
            <w:pPr>
              <w:pStyle w:val="Default"/>
              <w:ind w:left="445" w:hanging="445"/>
              <w:jc w:val="both"/>
              <w:rPr>
                <w:rFonts w:cs="Arial"/>
                <w:b/>
                <w:sz w:val="22"/>
                <w:szCs w:val="22"/>
              </w:rPr>
            </w:pPr>
            <w:r w:rsidRPr="001D72D0">
              <w:rPr>
                <w:rFonts w:cs="Arial"/>
                <w:b/>
                <w:sz w:val="22"/>
                <w:szCs w:val="22"/>
              </w:rPr>
              <w:t>(</w:t>
            </w:r>
            <w:r>
              <w:rPr>
                <w:rFonts w:cs="Arial"/>
                <w:b/>
                <w:sz w:val="22"/>
                <w:szCs w:val="22"/>
              </w:rPr>
              <w:t>x</w:t>
            </w:r>
            <w:r w:rsidRPr="001D72D0">
              <w:rPr>
                <w:rFonts w:cs="Arial"/>
                <w:b/>
                <w:sz w:val="22"/>
                <w:szCs w:val="22"/>
              </w:rPr>
              <w:t xml:space="preserve">) </w:t>
            </w:r>
            <w:r>
              <w:rPr>
                <w:rFonts w:cs="Arial"/>
                <w:b/>
                <w:sz w:val="22"/>
                <w:szCs w:val="22"/>
              </w:rPr>
              <w:t xml:space="preserve"> </w:t>
            </w:r>
            <w:r w:rsidRPr="005E19B2">
              <w:rPr>
                <w:rFonts w:cs="Arial"/>
                <w:bCs/>
                <w:sz w:val="22"/>
                <w:szCs w:val="22"/>
              </w:rPr>
              <w:t>Schedule-1: Bill of Quantity (BOQ) (Unpriced)</w:t>
            </w:r>
          </w:p>
          <w:p w14:paraId="365B866D" w14:textId="52C06332" w:rsidR="00D103E9" w:rsidRDefault="00D103E9" w:rsidP="00D103E9">
            <w:pPr>
              <w:pStyle w:val="Default"/>
              <w:ind w:left="311" w:hanging="311"/>
              <w:jc w:val="both"/>
              <w:rPr>
                <w:rFonts w:cs="Arial"/>
                <w:b/>
                <w:sz w:val="22"/>
                <w:szCs w:val="22"/>
              </w:rPr>
            </w:pPr>
            <w:r w:rsidRPr="0068648B">
              <w:rPr>
                <w:rFonts w:cs="Arial"/>
                <w:b/>
                <w:sz w:val="22"/>
                <w:szCs w:val="22"/>
              </w:rPr>
              <w:t>(</w:t>
            </w:r>
            <w:r>
              <w:rPr>
                <w:rFonts w:cs="Arial"/>
                <w:b/>
                <w:sz w:val="22"/>
                <w:szCs w:val="22"/>
              </w:rPr>
              <w:t>y</w:t>
            </w:r>
            <w:r w:rsidRPr="0068648B">
              <w:rPr>
                <w:rFonts w:cs="Arial"/>
                <w:b/>
                <w:sz w:val="22"/>
                <w:szCs w:val="22"/>
              </w:rPr>
              <w:t xml:space="preserve">) </w:t>
            </w:r>
            <w:r w:rsidRPr="005E19B2">
              <w:rPr>
                <w:rFonts w:cs="Arial"/>
                <w:bCs/>
                <w:sz w:val="22"/>
                <w:szCs w:val="22"/>
              </w:rPr>
              <w:t>All other enclosures required to be submitted as per Technical Specification.</w:t>
            </w:r>
          </w:p>
          <w:p w14:paraId="18A66581" w14:textId="503A3A05" w:rsidR="00D103E9" w:rsidRPr="0068648B" w:rsidRDefault="00D103E9" w:rsidP="00D103E9">
            <w:pPr>
              <w:ind w:left="457" w:hanging="457"/>
              <w:jc w:val="both"/>
              <w:rPr>
                <w:rFonts w:ascii="Book Antiqua" w:eastAsia="Calibri" w:hAnsi="Book Antiqua" w:cs="Arial"/>
                <w:color w:val="000000"/>
                <w:sz w:val="22"/>
                <w:szCs w:val="22"/>
                <w:lang w:bidi="hi-IN"/>
              </w:rPr>
            </w:pPr>
            <w:r w:rsidRPr="0068648B">
              <w:rPr>
                <w:rFonts w:ascii="Book Antiqua" w:eastAsia="Calibri" w:hAnsi="Book Antiqua" w:cs="Arial"/>
                <w:color w:val="000000"/>
                <w:sz w:val="22"/>
                <w:szCs w:val="22"/>
                <w:lang w:bidi="hi-IN"/>
              </w:rPr>
              <w:tab/>
            </w:r>
          </w:p>
          <w:p w14:paraId="4290C866" w14:textId="77777777" w:rsidR="00D103E9" w:rsidRPr="00EE3B19" w:rsidRDefault="00D103E9" w:rsidP="00D103E9">
            <w:pPr>
              <w:ind w:left="457" w:hanging="457"/>
              <w:jc w:val="both"/>
              <w:rPr>
                <w:rFonts w:ascii="Book Antiqua" w:eastAsia="Calibri" w:hAnsi="Book Antiqua" w:cs="Arial"/>
                <w:color w:val="000000"/>
                <w:sz w:val="22"/>
                <w:szCs w:val="22"/>
                <w:lang w:bidi="hi-IN"/>
              </w:rPr>
            </w:pPr>
            <w:r w:rsidRPr="00EE3B19">
              <w:rPr>
                <w:rFonts w:ascii="Book Antiqua" w:eastAsia="Calibri" w:hAnsi="Book Antiqua" w:cs="Arial"/>
                <w:color w:val="000000"/>
                <w:sz w:val="22"/>
                <w:szCs w:val="22"/>
                <w:lang w:bidi="hi-IN"/>
              </w:rPr>
              <w:tab/>
            </w:r>
            <w:r w:rsidRPr="00EE3B19">
              <w:rPr>
                <w:rFonts w:ascii="Book Antiqua" w:eastAsia="Calibri" w:hAnsi="Book Antiqua" w:cs="Arial"/>
                <w:color w:val="000000"/>
                <w:sz w:val="22"/>
                <w:szCs w:val="22"/>
                <w:lang w:bidi="hi-IN"/>
              </w:rPr>
              <w:tab/>
            </w:r>
          </w:p>
          <w:p w14:paraId="7AE8B6C6" w14:textId="77777777" w:rsidR="00D103E9" w:rsidRPr="00EE3B19" w:rsidRDefault="00D103E9" w:rsidP="00D103E9">
            <w:pPr>
              <w:autoSpaceDE w:val="0"/>
              <w:autoSpaceDN w:val="0"/>
              <w:adjustRightInd w:val="0"/>
              <w:jc w:val="both"/>
              <w:rPr>
                <w:rFonts w:ascii="Book Antiqua" w:hAnsi="Book Antiqua" w:cs="Calibri"/>
                <w:color w:val="000000"/>
                <w:sz w:val="22"/>
                <w:szCs w:val="22"/>
                <w:lang w:bidi="hi-IN"/>
              </w:rPr>
            </w:pPr>
          </w:p>
        </w:tc>
      </w:tr>
      <w:tr w:rsidR="00586E5F" w:rsidRPr="0039599D" w14:paraId="32DCDFB5" w14:textId="77777777" w:rsidTr="003077B0">
        <w:tc>
          <w:tcPr>
            <w:tcW w:w="709" w:type="dxa"/>
          </w:tcPr>
          <w:p w14:paraId="3F470379" w14:textId="77777777" w:rsidR="00586E5F" w:rsidRPr="0039599D" w:rsidRDefault="00586E5F" w:rsidP="00D103E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25D20E2" w14:textId="00407770" w:rsidR="00586E5F" w:rsidRPr="00A00850" w:rsidRDefault="00586E5F" w:rsidP="00A00850">
            <w:pPr>
              <w:pStyle w:val="Default"/>
              <w:rPr>
                <w:sz w:val="22"/>
                <w:szCs w:val="22"/>
              </w:rPr>
            </w:pPr>
            <w:r w:rsidRPr="005F576B">
              <w:rPr>
                <w:sz w:val="22"/>
                <w:szCs w:val="22"/>
              </w:rPr>
              <w:t>‘</w:t>
            </w:r>
            <w:r w:rsidR="00C21DF0" w:rsidRPr="00C21DF0">
              <w:rPr>
                <w:sz w:val="22"/>
                <w:szCs w:val="22"/>
              </w:rPr>
              <w:t>First Stage Bid form and Attachments</w:t>
            </w:r>
            <w:r w:rsidRPr="005F576B">
              <w:rPr>
                <w:sz w:val="22"/>
                <w:szCs w:val="22"/>
              </w:rPr>
              <w:t xml:space="preserve">’ excel sheet </w:t>
            </w:r>
          </w:p>
        </w:tc>
        <w:tc>
          <w:tcPr>
            <w:tcW w:w="12190" w:type="dxa"/>
            <w:gridSpan w:val="2"/>
            <w:tcBorders>
              <w:top w:val="single" w:sz="4" w:space="0" w:color="auto"/>
              <w:left w:val="single" w:sz="4" w:space="0" w:color="auto"/>
              <w:bottom w:val="single" w:sz="4" w:space="0" w:color="auto"/>
              <w:right w:val="single" w:sz="4" w:space="0" w:color="auto"/>
            </w:tcBorders>
          </w:tcPr>
          <w:p w14:paraId="112ABFA4" w14:textId="221BD266" w:rsidR="00586E5F" w:rsidRPr="005F576B" w:rsidRDefault="00586E5F" w:rsidP="00586E5F">
            <w:pPr>
              <w:jc w:val="both"/>
              <w:rPr>
                <w:rFonts w:ascii="Book Antiqua" w:hAnsi="Book Antiqua" w:cs="Arial"/>
                <w:b/>
                <w:bCs/>
                <w:sz w:val="22"/>
                <w:szCs w:val="22"/>
              </w:rPr>
            </w:pPr>
            <w:r>
              <w:rPr>
                <w:rFonts w:ascii="Book Antiqua" w:hAnsi="Book Antiqua"/>
                <w:bCs/>
                <w:sz w:val="22"/>
                <w:szCs w:val="22"/>
              </w:rPr>
              <w:t>As per above amendment,</w:t>
            </w:r>
            <w:r w:rsidRPr="005F576B">
              <w:rPr>
                <w:rFonts w:ascii="Book Antiqua" w:hAnsi="Book Antiqua" w:cs="Arial"/>
                <w:sz w:val="22"/>
                <w:szCs w:val="22"/>
              </w:rPr>
              <w:t xml:space="preserve"> the existing ‘</w:t>
            </w:r>
            <w:r w:rsidR="00C21DF0" w:rsidRPr="00C21DF0">
              <w:rPr>
                <w:rFonts w:ascii="Book Antiqua" w:hAnsi="Book Antiqua" w:cs="Arial"/>
                <w:b/>
                <w:bCs/>
                <w:sz w:val="22"/>
                <w:szCs w:val="22"/>
              </w:rPr>
              <w:t xml:space="preserve">First Stage Bid form and </w:t>
            </w:r>
            <w:proofErr w:type="gramStart"/>
            <w:r w:rsidR="00C21DF0" w:rsidRPr="00C21DF0">
              <w:rPr>
                <w:rFonts w:ascii="Book Antiqua" w:hAnsi="Book Antiqua" w:cs="Arial"/>
                <w:b/>
                <w:bCs/>
                <w:sz w:val="22"/>
                <w:szCs w:val="22"/>
              </w:rPr>
              <w:t>Attachments</w:t>
            </w:r>
            <w:r w:rsidRPr="005F576B">
              <w:rPr>
                <w:rFonts w:ascii="Book Antiqua" w:hAnsi="Book Antiqua" w:cs="Arial"/>
                <w:b/>
                <w:bCs/>
                <w:sz w:val="22"/>
                <w:szCs w:val="22"/>
              </w:rPr>
              <w:t>’</w:t>
            </w:r>
            <w:r w:rsidRPr="005F576B">
              <w:rPr>
                <w:rFonts w:ascii="Book Antiqua" w:hAnsi="Book Antiqua" w:cs="Arial"/>
                <w:sz w:val="22"/>
                <w:szCs w:val="22"/>
              </w:rPr>
              <w:t>’</w:t>
            </w:r>
            <w:proofErr w:type="gramEnd"/>
            <w:r w:rsidRPr="005F576B">
              <w:rPr>
                <w:rFonts w:ascii="Book Antiqua" w:hAnsi="Book Antiqua" w:cs="Arial"/>
                <w:sz w:val="22"/>
                <w:szCs w:val="22"/>
              </w:rPr>
              <w:t xml:space="preserve"> excel stand revised as ‘</w:t>
            </w:r>
            <w:r w:rsidR="00C21DF0" w:rsidRPr="00C21DF0">
              <w:rPr>
                <w:rFonts w:ascii="Book Antiqua" w:hAnsi="Book Antiqua" w:cs="Arial"/>
                <w:b/>
                <w:bCs/>
                <w:sz w:val="22"/>
                <w:szCs w:val="22"/>
              </w:rPr>
              <w:t>First Stage Bid form and Attachments</w:t>
            </w:r>
            <w:r w:rsidRPr="005F576B">
              <w:rPr>
                <w:rFonts w:ascii="Book Antiqua" w:hAnsi="Book Antiqua" w:cs="Arial"/>
                <w:b/>
                <w:bCs/>
                <w:sz w:val="22"/>
                <w:szCs w:val="22"/>
              </w:rPr>
              <w:t>_rev</w:t>
            </w:r>
            <w:r>
              <w:rPr>
                <w:rFonts w:ascii="Book Antiqua" w:hAnsi="Book Antiqua" w:cs="Arial"/>
                <w:b/>
                <w:bCs/>
                <w:sz w:val="22"/>
                <w:szCs w:val="22"/>
              </w:rPr>
              <w:t>1</w:t>
            </w:r>
            <w:r w:rsidRPr="005F576B">
              <w:rPr>
                <w:rFonts w:ascii="Book Antiqua" w:hAnsi="Book Antiqua" w:cs="Arial"/>
                <w:b/>
                <w:bCs/>
                <w:sz w:val="22"/>
                <w:szCs w:val="22"/>
              </w:rPr>
              <w:t>’.</w:t>
            </w:r>
          </w:p>
          <w:p w14:paraId="1A16E28E" w14:textId="77777777" w:rsidR="00586E5F" w:rsidRDefault="00586E5F" w:rsidP="00D103E9">
            <w:pPr>
              <w:jc w:val="both"/>
              <w:rPr>
                <w:rFonts w:ascii="Book Antiqua" w:eastAsia="Calibri" w:hAnsi="Book Antiqua" w:cs="Arial"/>
                <w:color w:val="000000"/>
                <w:sz w:val="22"/>
                <w:szCs w:val="22"/>
                <w:lang w:bidi="hi-IN"/>
              </w:rPr>
            </w:pPr>
          </w:p>
          <w:p w14:paraId="0EC07CF1" w14:textId="20B64E13" w:rsidR="00860DAC" w:rsidRDefault="00860DAC" w:rsidP="00D103E9">
            <w:pPr>
              <w:jc w:val="both"/>
              <w:rPr>
                <w:rFonts w:ascii="Book Antiqua" w:hAnsi="Book Antiqua" w:cs="Arial"/>
                <w:i/>
                <w:iCs/>
                <w:sz w:val="20"/>
                <w:szCs w:val="20"/>
                <w:lang w:val="en-GB"/>
              </w:rPr>
            </w:pPr>
            <w:r w:rsidRPr="00104439">
              <w:rPr>
                <w:rFonts w:ascii="Book Antiqua" w:hAnsi="Book Antiqua" w:cs="Arial"/>
                <w:i/>
                <w:iCs/>
                <w:sz w:val="20"/>
                <w:szCs w:val="20"/>
              </w:rPr>
              <w:t>Note- Bidders are requested to consider the revised excel ‘</w:t>
            </w:r>
            <w:r w:rsidRPr="00C21DF0">
              <w:rPr>
                <w:rFonts w:ascii="Book Antiqua" w:hAnsi="Book Antiqua" w:cs="Arial"/>
                <w:b/>
                <w:bCs/>
                <w:sz w:val="22"/>
                <w:szCs w:val="22"/>
              </w:rPr>
              <w:t>First Stage Bid form and Attachments</w:t>
            </w:r>
            <w:r w:rsidRPr="005F576B">
              <w:rPr>
                <w:rFonts w:ascii="Book Antiqua" w:hAnsi="Book Antiqua" w:cs="Arial"/>
                <w:b/>
                <w:bCs/>
                <w:sz w:val="22"/>
                <w:szCs w:val="22"/>
              </w:rPr>
              <w:t>_rev</w:t>
            </w:r>
            <w:r>
              <w:rPr>
                <w:rFonts w:ascii="Book Antiqua" w:hAnsi="Book Antiqua" w:cs="Arial"/>
                <w:b/>
                <w:bCs/>
                <w:sz w:val="22"/>
                <w:szCs w:val="22"/>
              </w:rPr>
              <w:t>1</w:t>
            </w:r>
            <w:r w:rsidRPr="00104439">
              <w:rPr>
                <w:rFonts w:ascii="Book Antiqua" w:hAnsi="Book Antiqua" w:cs="Arial"/>
                <w:b/>
                <w:bCs/>
                <w:i/>
                <w:iCs/>
                <w:sz w:val="20"/>
                <w:szCs w:val="20"/>
              </w:rPr>
              <w:t xml:space="preserve">’ </w:t>
            </w:r>
            <w:r w:rsidRPr="00104439">
              <w:rPr>
                <w:rFonts w:ascii="Book Antiqua" w:hAnsi="Book Antiqua" w:cs="Arial"/>
                <w:i/>
                <w:iCs/>
                <w:sz w:val="20"/>
                <w:szCs w:val="20"/>
              </w:rPr>
              <w:t>for bid preparation/submission. It may be noted that while submitting the bid, Bidders are required to change the excel file name from ‘</w:t>
            </w:r>
            <w:r w:rsidR="00562AC4" w:rsidRPr="00562AC4">
              <w:rPr>
                <w:rFonts w:ascii="Book Antiqua" w:hAnsi="Book Antiqua" w:cs="Arial"/>
                <w:b/>
                <w:bCs/>
                <w:i/>
                <w:iCs/>
                <w:sz w:val="20"/>
                <w:szCs w:val="20"/>
              </w:rPr>
              <w:t>First Stage Bid form and Attachments_rev1</w:t>
            </w:r>
            <w:r w:rsidRPr="00104439">
              <w:rPr>
                <w:rFonts w:ascii="Book Antiqua" w:hAnsi="Book Antiqua" w:cs="Arial"/>
                <w:b/>
                <w:bCs/>
                <w:i/>
                <w:iCs/>
                <w:sz w:val="20"/>
                <w:szCs w:val="20"/>
              </w:rPr>
              <w:t xml:space="preserve">’ </w:t>
            </w:r>
            <w:r w:rsidRPr="00104439">
              <w:rPr>
                <w:rFonts w:ascii="Book Antiqua" w:hAnsi="Book Antiqua" w:cs="Arial"/>
                <w:i/>
                <w:iCs/>
                <w:sz w:val="20"/>
                <w:szCs w:val="20"/>
              </w:rPr>
              <w:t>to ‘</w:t>
            </w:r>
            <w:r w:rsidRPr="00104439">
              <w:rPr>
                <w:rFonts w:ascii="Book Antiqua" w:hAnsi="Book Antiqua" w:cs="Arial"/>
                <w:b/>
                <w:bCs/>
                <w:i/>
                <w:iCs/>
                <w:sz w:val="20"/>
                <w:szCs w:val="20"/>
              </w:rPr>
              <w:t>First Envelope and Bid Forms</w:t>
            </w:r>
            <w:r w:rsidRPr="00104439">
              <w:rPr>
                <w:rFonts w:ascii="Book Antiqua" w:hAnsi="Book Antiqua" w:cs="Arial"/>
                <w:i/>
                <w:iCs/>
                <w:sz w:val="20"/>
                <w:szCs w:val="20"/>
              </w:rPr>
              <w:t xml:space="preserve">’. </w:t>
            </w:r>
            <w:r w:rsidRPr="00104439">
              <w:rPr>
                <w:rFonts w:ascii="Book Antiqua" w:hAnsi="Book Antiqua" w:cs="Arial"/>
                <w:i/>
                <w:iCs/>
                <w:sz w:val="20"/>
                <w:szCs w:val="20"/>
                <w:lang w:val="en-GB"/>
              </w:rPr>
              <w:t xml:space="preserve">As per the provisions of the portal, it is mandatory to upload excel file with titled </w:t>
            </w:r>
            <w:r w:rsidRPr="00104439">
              <w:rPr>
                <w:rFonts w:ascii="Book Antiqua" w:hAnsi="Book Antiqua" w:cs="Arial"/>
                <w:i/>
                <w:iCs/>
                <w:sz w:val="20"/>
                <w:szCs w:val="20"/>
              </w:rPr>
              <w:t>‘</w:t>
            </w:r>
            <w:r w:rsidRPr="00104439">
              <w:rPr>
                <w:rFonts w:ascii="Book Antiqua" w:hAnsi="Book Antiqua" w:cs="Arial"/>
                <w:b/>
                <w:bCs/>
                <w:i/>
                <w:iCs/>
                <w:sz w:val="20"/>
                <w:szCs w:val="20"/>
              </w:rPr>
              <w:t>First Envelope and Bid Forms</w:t>
            </w:r>
            <w:r w:rsidRPr="00104439">
              <w:rPr>
                <w:rFonts w:ascii="Book Antiqua" w:hAnsi="Book Antiqua" w:cs="Arial"/>
                <w:i/>
                <w:iCs/>
                <w:sz w:val="20"/>
                <w:szCs w:val="20"/>
              </w:rPr>
              <w:t>’</w:t>
            </w:r>
            <w:r w:rsidRPr="00104439">
              <w:rPr>
                <w:rFonts w:ascii="Book Antiqua" w:hAnsi="Book Antiqua" w:cs="Arial"/>
                <w:i/>
                <w:iCs/>
                <w:sz w:val="20"/>
                <w:szCs w:val="20"/>
                <w:lang w:val="en-GB"/>
              </w:rPr>
              <w:t xml:space="preserve"> (Bidders may refer user manuals at the portal </w:t>
            </w:r>
            <w:hyperlink r:id="rId11" w:history="1">
              <w:r w:rsidRPr="00104439">
                <w:rPr>
                  <w:rStyle w:val="Hyperlink"/>
                  <w:rFonts w:ascii="Book Antiqua" w:eastAsia="Batang" w:hAnsi="Book Antiqua" w:cs="Arial"/>
                  <w:i/>
                  <w:iCs/>
                  <w:sz w:val="20"/>
                  <w:szCs w:val="20"/>
                  <w:lang w:val="en-GB"/>
                </w:rPr>
                <w:t>https://etender.powergrid.in</w:t>
              </w:r>
            </w:hyperlink>
            <w:r w:rsidRPr="00104439">
              <w:rPr>
                <w:rFonts w:ascii="Book Antiqua" w:hAnsi="Book Antiqua" w:cs="Arial"/>
                <w:i/>
                <w:iCs/>
                <w:sz w:val="20"/>
                <w:szCs w:val="20"/>
                <w:lang w:val="en-GB"/>
              </w:rPr>
              <w:t xml:space="preserve"> regarding submission of bid).</w:t>
            </w:r>
          </w:p>
          <w:p w14:paraId="05B2AE7F" w14:textId="7AFE2D69" w:rsidR="00860DAC" w:rsidRPr="00EE3B19" w:rsidRDefault="00860DAC" w:rsidP="00D103E9">
            <w:pPr>
              <w:jc w:val="both"/>
              <w:rPr>
                <w:rFonts w:ascii="Book Antiqua" w:eastAsia="Calibri" w:hAnsi="Book Antiqua" w:cs="Arial"/>
                <w:color w:val="000000"/>
                <w:sz w:val="22"/>
                <w:szCs w:val="22"/>
                <w:lang w:bidi="hi-IN"/>
              </w:rPr>
            </w:pPr>
          </w:p>
        </w:tc>
      </w:tr>
      <w:tr w:rsidR="000F31DB" w:rsidRPr="0039599D" w14:paraId="2BAC5BBE" w14:textId="77777777" w:rsidTr="0039599D">
        <w:tc>
          <w:tcPr>
            <w:tcW w:w="709" w:type="dxa"/>
          </w:tcPr>
          <w:p w14:paraId="417C353C" w14:textId="77777777" w:rsidR="000F31DB" w:rsidRPr="0039599D" w:rsidRDefault="000F31DB" w:rsidP="000F31DB">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5131783" w14:textId="5530613A" w:rsidR="000F31DB" w:rsidRPr="00EE3B19" w:rsidRDefault="000F31DB" w:rsidP="000F31DB">
            <w:pPr>
              <w:rPr>
                <w:rFonts w:ascii="Book Antiqua" w:hAnsi="Book Antiqua" w:cs="Arial"/>
                <w:sz w:val="22"/>
                <w:szCs w:val="22"/>
              </w:rPr>
            </w:pPr>
            <w:r>
              <w:rPr>
                <w:rFonts w:ascii="Book Antiqua" w:hAnsi="Book Antiqua" w:cs="Arial"/>
                <w:sz w:val="22"/>
                <w:szCs w:val="22"/>
              </w:rPr>
              <w:t xml:space="preserve">Bill of Quantity, </w:t>
            </w:r>
            <w:r>
              <w:rPr>
                <w:rFonts w:ascii="Book Antiqua" w:hAnsi="Book Antiqua" w:cs="Calibri"/>
                <w:sz w:val="22"/>
                <w:szCs w:val="22"/>
              </w:rPr>
              <w:t>First Stage, Volume-III</w:t>
            </w:r>
          </w:p>
        </w:tc>
        <w:tc>
          <w:tcPr>
            <w:tcW w:w="6096" w:type="dxa"/>
            <w:tcBorders>
              <w:top w:val="single" w:sz="4" w:space="0" w:color="auto"/>
              <w:left w:val="single" w:sz="4" w:space="0" w:color="auto"/>
              <w:bottom w:val="single" w:sz="4" w:space="0" w:color="auto"/>
              <w:right w:val="single" w:sz="4" w:space="0" w:color="auto"/>
            </w:tcBorders>
          </w:tcPr>
          <w:p w14:paraId="4DDB9BCF" w14:textId="389C31BA" w:rsidR="000F31DB" w:rsidRDefault="000F31DB" w:rsidP="000F31DB">
            <w:pPr>
              <w:pStyle w:val="Default"/>
              <w:jc w:val="center"/>
              <w:rPr>
                <w:sz w:val="22"/>
                <w:szCs w:val="22"/>
              </w:rPr>
            </w:pPr>
            <w:r>
              <w:rPr>
                <w:sz w:val="22"/>
                <w:szCs w:val="22"/>
              </w:rPr>
              <w:t>Bill of Quantity</w:t>
            </w:r>
            <w:r w:rsidR="001B0E44">
              <w:rPr>
                <w:sz w:val="22"/>
                <w:szCs w:val="22"/>
              </w:rPr>
              <w:t xml:space="preserve"> (BOQ)</w:t>
            </w:r>
          </w:p>
          <w:p w14:paraId="7CF523C5"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51"/>
              <w:gridCol w:w="1276"/>
              <w:gridCol w:w="1160"/>
            </w:tblGrid>
            <w:tr w:rsidR="000F31DB" w14:paraId="33856E5C" w14:textId="77777777" w:rsidTr="00062EFE">
              <w:tc>
                <w:tcPr>
                  <w:tcW w:w="878" w:type="dxa"/>
                </w:tcPr>
                <w:p w14:paraId="636A3905"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Sr No </w:t>
                  </w:r>
                </w:p>
              </w:tc>
              <w:tc>
                <w:tcPr>
                  <w:tcW w:w="2551" w:type="dxa"/>
                </w:tcPr>
                <w:p w14:paraId="7D1A69C7"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Item</w:t>
                  </w:r>
                </w:p>
              </w:tc>
              <w:tc>
                <w:tcPr>
                  <w:tcW w:w="1276" w:type="dxa"/>
                </w:tcPr>
                <w:p w14:paraId="7958E5E2"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Unit</w:t>
                  </w:r>
                </w:p>
              </w:tc>
              <w:tc>
                <w:tcPr>
                  <w:tcW w:w="1160" w:type="dxa"/>
                </w:tcPr>
                <w:p w14:paraId="62781333"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Quantity</w:t>
                  </w:r>
                </w:p>
              </w:tc>
            </w:tr>
            <w:tr w:rsidR="000F31DB" w14:paraId="3A1F31CD" w14:textId="77777777" w:rsidTr="00062EFE">
              <w:tc>
                <w:tcPr>
                  <w:tcW w:w="878" w:type="dxa"/>
                </w:tcPr>
                <w:p w14:paraId="20E7894E"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1</w:t>
                  </w:r>
                </w:p>
              </w:tc>
              <w:tc>
                <w:tcPr>
                  <w:tcW w:w="2551" w:type="dxa"/>
                </w:tcPr>
                <w:p w14:paraId="6D8B2C8E" w14:textId="77777777" w:rsidR="000F31DB" w:rsidRDefault="000F31DB" w:rsidP="000F31DB">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Land Identification, acquisition</w:t>
                  </w:r>
                </w:p>
              </w:tc>
              <w:tc>
                <w:tcPr>
                  <w:tcW w:w="1276" w:type="dxa"/>
                </w:tcPr>
                <w:p w14:paraId="0F393EC5" w14:textId="77777777" w:rsidR="000F31DB" w:rsidRDefault="000F31DB" w:rsidP="000F31DB">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Lum Sum</w:t>
                  </w:r>
                </w:p>
              </w:tc>
              <w:tc>
                <w:tcPr>
                  <w:tcW w:w="1160" w:type="dxa"/>
                </w:tcPr>
                <w:p w14:paraId="2229D6B9" w14:textId="77777777" w:rsidR="000F31DB" w:rsidRDefault="000F31DB" w:rsidP="000F31DB">
                  <w:pPr>
                    <w:autoSpaceDE w:val="0"/>
                    <w:autoSpaceDN w:val="0"/>
                    <w:adjustRightInd w:val="0"/>
                    <w:jc w:val="both"/>
                    <w:rPr>
                      <w:rFonts w:ascii="Book Antiqua" w:hAnsi="Book Antiqua" w:cs="Calibri"/>
                      <w:b/>
                      <w:bCs/>
                      <w:color w:val="000000"/>
                      <w:sz w:val="22"/>
                      <w:szCs w:val="22"/>
                      <w:lang w:bidi="hi-IN"/>
                    </w:rPr>
                  </w:pPr>
                  <w:r>
                    <w:rPr>
                      <w:rFonts w:ascii="Book Antiqua" w:hAnsi="Book Antiqua" w:cs="Calibri"/>
                      <w:b/>
                      <w:bCs/>
                      <w:color w:val="000000"/>
                      <w:sz w:val="22"/>
                      <w:szCs w:val="22"/>
                      <w:lang w:bidi="hi-IN"/>
                    </w:rPr>
                    <w:t>1</w:t>
                  </w:r>
                </w:p>
              </w:tc>
            </w:tr>
            <w:tr w:rsidR="000F31DB" w14:paraId="5F73D147" w14:textId="77777777" w:rsidTr="00062EFE">
              <w:trPr>
                <w:trHeight w:val="352"/>
              </w:trPr>
              <w:tc>
                <w:tcPr>
                  <w:tcW w:w="878" w:type="dxa"/>
                </w:tcPr>
                <w:p w14:paraId="59C660F5"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2. </w:t>
                  </w:r>
                </w:p>
              </w:tc>
              <w:tc>
                <w:tcPr>
                  <w:tcW w:w="2551" w:type="dxa"/>
                </w:tcPr>
                <w:p w14:paraId="2A828EE4" w14:textId="77777777" w:rsidR="000F31DB" w:rsidRDefault="000F31DB" w:rsidP="000F31DB">
                  <w:pPr>
                    <w:pStyle w:val="Default"/>
                    <w:jc w:val="both"/>
                    <w:rPr>
                      <w:sz w:val="22"/>
                      <w:szCs w:val="22"/>
                    </w:rPr>
                  </w:pPr>
                  <w:r>
                    <w:rPr>
                      <w:sz w:val="22"/>
                      <w:szCs w:val="22"/>
                    </w:rPr>
                    <w:t xml:space="preserve">Tower test bed </w:t>
                  </w:r>
                </w:p>
              </w:tc>
              <w:tc>
                <w:tcPr>
                  <w:tcW w:w="1276" w:type="dxa"/>
                </w:tcPr>
                <w:p w14:paraId="6DB08C47" w14:textId="77777777" w:rsidR="000F31DB" w:rsidRDefault="000F31DB" w:rsidP="000F31DB">
                  <w:pPr>
                    <w:pStyle w:val="Default"/>
                    <w:jc w:val="both"/>
                    <w:rPr>
                      <w:sz w:val="22"/>
                      <w:szCs w:val="22"/>
                    </w:rPr>
                  </w:pPr>
                  <w:r>
                    <w:rPr>
                      <w:sz w:val="22"/>
                      <w:szCs w:val="22"/>
                    </w:rPr>
                    <w:t xml:space="preserve">Lum Sum </w:t>
                  </w:r>
                </w:p>
              </w:tc>
              <w:tc>
                <w:tcPr>
                  <w:tcW w:w="1160" w:type="dxa"/>
                </w:tcPr>
                <w:p w14:paraId="29027CA0" w14:textId="77777777" w:rsidR="000F31DB" w:rsidRDefault="000F31DB" w:rsidP="000F31DB">
                  <w:pPr>
                    <w:pStyle w:val="Default"/>
                    <w:jc w:val="both"/>
                    <w:rPr>
                      <w:sz w:val="22"/>
                      <w:szCs w:val="22"/>
                    </w:rPr>
                  </w:pPr>
                  <w:r>
                    <w:rPr>
                      <w:sz w:val="22"/>
                      <w:szCs w:val="22"/>
                    </w:rPr>
                    <w:t xml:space="preserve">1 </w:t>
                  </w:r>
                </w:p>
              </w:tc>
            </w:tr>
            <w:tr w:rsidR="000F31DB" w14:paraId="44F8E0E7" w14:textId="77777777" w:rsidTr="00062EFE">
              <w:tc>
                <w:tcPr>
                  <w:tcW w:w="878" w:type="dxa"/>
                </w:tcPr>
                <w:p w14:paraId="793071BF"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3.</w:t>
                  </w:r>
                </w:p>
              </w:tc>
              <w:tc>
                <w:tcPr>
                  <w:tcW w:w="2551" w:type="dxa"/>
                </w:tcPr>
                <w:p w14:paraId="5288AE3D"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60912BC1"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3C4883E6"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r w:rsidR="000F31DB" w14:paraId="542923DD" w14:textId="77777777" w:rsidTr="00062EFE">
              <w:tc>
                <w:tcPr>
                  <w:tcW w:w="878" w:type="dxa"/>
                </w:tcPr>
                <w:p w14:paraId="1AD8C94C"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4.</w:t>
                  </w:r>
                </w:p>
              </w:tc>
              <w:tc>
                <w:tcPr>
                  <w:tcW w:w="2551" w:type="dxa"/>
                </w:tcPr>
                <w:p w14:paraId="09AF381D"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2208594C"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35568B42"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bl>
          <w:p w14:paraId="5879D8D3" w14:textId="77777777" w:rsidR="000F31DB" w:rsidRPr="00EE3B19" w:rsidRDefault="000F31DB" w:rsidP="000F31DB">
            <w:pPr>
              <w:jc w:val="both"/>
              <w:rPr>
                <w:rFonts w:ascii="Book Antiqua" w:eastAsia="Calibri" w:hAnsi="Book Antiqua" w:cs="Arial"/>
                <w:color w:val="000000"/>
                <w:sz w:val="22"/>
                <w:szCs w:val="22"/>
                <w:lang w:bidi="hi-IN"/>
              </w:rPr>
            </w:pPr>
          </w:p>
        </w:tc>
        <w:tc>
          <w:tcPr>
            <w:tcW w:w="6094" w:type="dxa"/>
            <w:tcBorders>
              <w:top w:val="single" w:sz="4" w:space="0" w:color="auto"/>
              <w:left w:val="single" w:sz="4" w:space="0" w:color="auto"/>
              <w:bottom w:val="single" w:sz="4" w:space="0" w:color="auto"/>
              <w:right w:val="single" w:sz="4" w:space="0" w:color="auto"/>
            </w:tcBorders>
          </w:tcPr>
          <w:p w14:paraId="4951BAAA" w14:textId="52CEE29D" w:rsidR="000F31DB" w:rsidRDefault="000F31DB" w:rsidP="000F31DB">
            <w:pPr>
              <w:pStyle w:val="Default"/>
              <w:jc w:val="center"/>
              <w:rPr>
                <w:sz w:val="22"/>
                <w:szCs w:val="22"/>
              </w:rPr>
            </w:pPr>
            <w:r>
              <w:rPr>
                <w:sz w:val="22"/>
                <w:szCs w:val="22"/>
              </w:rPr>
              <w:t>Bill of Quantity</w:t>
            </w:r>
            <w:r w:rsidR="001B0E44">
              <w:rPr>
                <w:sz w:val="22"/>
                <w:szCs w:val="22"/>
              </w:rPr>
              <w:t xml:space="preserve"> (BOQ)</w:t>
            </w:r>
          </w:p>
          <w:p w14:paraId="5F72DC61"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51"/>
              <w:gridCol w:w="1276"/>
              <w:gridCol w:w="1160"/>
            </w:tblGrid>
            <w:tr w:rsidR="000F31DB" w14:paraId="3932BA28" w14:textId="77777777" w:rsidTr="00062EFE">
              <w:tc>
                <w:tcPr>
                  <w:tcW w:w="878" w:type="dxa"/>
                </w:tcPr>
                <w:p w14:paraId="547D6029"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Sr No </w:t>
                  </w:r>
                </w:p>
              </w:tc>
              <w:tc>
                <w:tcPr>
                  <w:tcW w:w="2551" w:type="dxa"/>
                </w:tcPr>
                <w:p w14:paraId="68DEE673"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Item</w:t>
                  </w:r>
                </w:p>
              </w:tc>
              <w:tc>
                <w:tcPr>
                  <w:tcW w:w="1276" w:type="dxa"/>
                </w:tcPr>
                <w:p w14:paraId="4A3BB6A6"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Unit</w:t>
                  </w:r>
                </w:p>
              </w:tc>
              <w:tc>
                <w:tcPr>
                  <w:tcW w:w="1160" w:type="dxa"/>
                </w:tcPr>
                <w:p w14:paraId="6FDAD538" w14:textId="77777777" w:rsidR="000F31DB" w:rsidRDefault="000F31DB"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Quantity</w:t>
                  </w:r>
                </w:p>
              </w:tc>
            </w:tr>
            <w:tr w:rsidR="0018637E" w14:paraId="7580C533" w14:textId="77777777" w:rsidTr="00D158FD">
              <w:tc>
                <w:tcPr>
                  <w:tcW w:w="878" w:type="dxa"/>
                </w:tcPr>
                <w:p w14:paraId="6A1C7143" w14:textId="77777777" w:rsidR="0018637E" w:rsidRDefault="0018637E" w:rsidP="000F31DB">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1</w:t>
                  </w:r>
                </w:p>
              </w:tc>
              <w:tc>
                <w:tcPr>
                  <w:tcW w:w="4987" w:type="dxa"/>
                  <w:gridSpan w:val="3"/>
                </w:tcPr>
                <w:p w14:paraId="6B8F5A1C" w14:textId="7731E162" w:rsidR="0018637E" w:rsidRPr="0018637E" w:rsidRDefault="0018637E" w:rsidP="000F31DB">
                  <w:pPr>
                    <w:autoSpaceDE w:val="0"/>
                    <w:autoSpaceDN w:val="0"/>
                    <w:adjustRightInd w:val="0"/>
                    <w:jc w:val="both"/>
                    <w:rPr>
                      <w:rFonts w:ascii="Book Antiqua" w:hAnsi="Book Antiqua" w:cs="Calibri"/>
                      <w:b/>
                      <w:bCs/>
                      <w:color w:val="000000"/>
                      <w:sz w:val="22"/>
                      <w:szCs w:val="22"/>
                      <w:lang w:bidi="hi-IN"/>
                    </w:rPr>
                  </w:pPr>
                  <w:r w:rsidRPr="0018637E">
                    <w:rPr>
                      <w:rFonts w:ascii="Book Antiqua" w:hAnsi="Book Antiqua" w:cs="Calibri"/>
                      <w:b/>
                      <w:bCs/>
                      <w:color w:val="000000"/>
                      <w:sz w:val="22"/>
                      <w:szCs w:val="22"/>
                      <w:lang w:bidi="hi-IN"/>
                    </w:rPr>
                    <w:t>VOID</w:t>
                  </w:r>
                </w:p>
              </w:tc>
            </w:tr>
            <w:tr w:rsidR="0018637E" w14:paraId="4A66505F" w14:textId="77777777" w:rsidTr="00062EFE">
              <w:trPr>
                <w:trHeight w:val="352"/>
              </w:trPr>
              <w:tc>
                <w:tcPr>
                  <w:tcW w:w="878" w:type="dxa"/>
                </w:tcPr>
                <w:p w14:paraId="681A3E6B" w14:textId="77777777"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 xml:space="preserve">2. </w:t>
                  </w:r>
                </w:p>
              </w:tc>
              <w:tc>
                <w:tcPr>
                  <w:tcW w:w="2551" w:type="dxa"/>
                </w:tcPr>
                <w:p w14:paraId="51D989AE" w14:textId="38BE909E" w:rsidR="0018637E" w:rsidRDefault="0018637E" w:rsidP="0018637E">
                  <w:pPr>
                    <w:pStyle w:val="Default"/>
                    <w:jc w:val="both"/>
                    <w:rPr>
                      <w:sz w:val="22"/>
                      <w:szCs w:val="22"/>
                    </w:rPr>
                  </w:pPr>
                  <w:r>
                    <w:rPr>
                      <w:sz w:val="22"/>
                      <w:szCs w:val="22"/>
                    </w:rPr>
                    <w:t xml:space="preserve">Tower test bed </w:t>
                  </w:r>
                </w:p>
              </w:tc>
              <w:tc>
                <w:tcPr>
                  <w:tcW w:w="1276" w:type="dxa"/>
                </w:tcPr>
                <w:p w14:paraId="2183A6E3" w14:textId="01BEC36C" w:rsidR="0018637E" w:rsidRDefault="0018637E" w:rsidP="0018637E">
                  <w:pPr>
                    <w:pStyle w:val="Default"/>
                    <w:jc w:val="both"/>
                    <w:rPr>
                      <w:sz w:val="22"/>
                      <w:szCs w:val="22"/>
                    </w:rPr>
                  </w:pPr>
                  <w:r>
                    <w:rPr>
                      <w:sz w:val="22"/>
                      <w:szCs w:val="22"/>
                    </w:rPr>
                    <w:t xml:space="preserve">Lum Sum </w:t>
                  </w:r>
                </w:p>
              </w:tc>
              <w:tc>
                <w:tcPr>
                  <w:tcW w:w="1160" w:type="dxa"/>
                </w:tcPr>
                <w:p w14:paraId="52A621AA" w14:textId="0E5BC314" w:rsidR="0018637E" w:rsidRDefault="0018637E" w:rsidP="0018637E">
                  <w:pPr>
                    <w:pStyle w:val="Default"/>
                    <w:jc w:val="both"/>
                    <w:rPr>
                      <w:sz w:val="22"/>
                      <w:szCs w:val="22"/>
                    </w:rPr>
                  </w:pPr>
                  <w:r>
                    <w:rPr>
                      <w:sz w:val="22"/>
                      <w:szCs w:val="22"/>
                    </w:rPr>
                    <w:t xml:space="preserve">1 </w:t>
                  </w:r>
                </w:p>
              </w:tc>
            </w:tr>
            <w:tr w:rsidR="0018637E" w14:paraId="291025EE" w14:textId="77777777" w:rsidTr="00062EFE">
              <w:tc>
                <w:tcPr>
                  <w:tcW w:w="878" w:type="dxa"/>
                </w:tcPr>
                <w:p w14:paraId="52262FA4" w14:textId="77777777"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3.</w:t>
                  </w:r>
                </w:p>
              </w:tc>
              <w:tc>
                <w:tcPr>
                  <w:tcW w:w="2551" w:type="dxa"/>
                </w:tcPr>
                <w:p w14:paraId="1DFE8C55" w14:textId="4920861C" w:rsidR="0018637E" w:rsidRDefault="0018637E" w:rsidP="0018637E">
                  <w:pPr>
                    <w:autoSpaceDE w:val="0"/>
                    <w:autoSpaceDN w:val="0"/>
                    <w:adjustRightInd w:val="0"/>
                    <w:jc w:val="both"/>
                    <w:rPr>
                      <w:rFonts w:ascii="Book Antiqua" w:hAnsi="Book Antiqua" w:cs="Calibri"/>
                      <w:color w:val="000000"/>
                      <w:sz w:val="22"/>
                      <w:szCs w:val="22"/>
                      <w:lang w:bidi="hi-IN"/>
                    </w:rPr>
                  </w:pPr>
                  <w:r>
                    <w:rPr>
                      <w:sz w:val="22"/>
                      <w:szCs w:val="22"/>
                    </w:rPr>
                    <w:t>…..</w:t>
                  </w:r>
                </w:p>
              </w:tc>
              <w:tc>
                <w:tcPr>
                  <w:tcW w:w="1276" w:type="dxa"/>
                </w:tcPr>
                <w:p w14:paraId="495A65FB" w14:textId="5DAC2BB6" w:rsidR="0018637E" w:rsidRDefault="0018637E" w:rsidP="0018637E">
                  <w:pPr>
                    <w:autoSpaceDE w:val="0"/>
                    <w:autoSpaceDN w:val="0"/>
                    <w:adjustRightInd w:val="0"/>
                    <w:jc w:val="both"/>
                    <w:rPr>
                      <w:rFonts w:ascii="Book Antiqua" w:hAnsi="Book Antiqua" w:cs="Calibri"/>
                      <w:color w:val="000000"/>
                      <w:sz w:val="22"/>
                      <w:szCs w:val="22"/>
                      <w:lang w:bidi="hi-IN"/>
                    </w:rPr>
                  </w:pPr>
                  <w:r>
                    <w:rPr>
                      <w:sz w:val="22"/>
                      <w:szCs w:val="22"/>
                    </w:rPr>
                    <w:t xml:space="preserve">…. </w:t>
                  </w:r>
                </w:p>
              </w:tc>
              <w:tc>
                <w:tcPr>
                  <w:tcW w:w="1160" w:type="dxa"/>
                </w:tcPr>
                <w:p w14:paraId="2C072481" w14:textId="2C8A74D0" w:rsidR="0018637E" w:rsidRDefault="0018637E" w:rsidP="0018637E">
                  <w:pPr>
                    <w:autoSpaceDE w:val="0"/>
                    <w:autoSpaceDN w:val="0"/>
                    <w:adjustRightInd w:val="0"/>
                    <w:jc w:val="both"/>
                    <w:rPr>
                      <w:rFonts w:ascii="Book Antiqua" w:hAnsi="Book Antiqua" w:cs="Calibri"/>
                      <w:color w:val="000000"/>
                      <w:sz w:val="22"/>
                      <w:szCs w:val="22"/>
                      <w:lang w:bidi="hi-IN"/>
                    </w:rPr>
                  </w:pPr>
                  <w:r>
                    <w:rPr>
                      <w:sz w:val="22"/>
                      <w:szCs w:val="22"/>
                    </w:rPr>
                    <w:t>….</w:t>
                  </w:r>
                </w:p>
              </w:tc>
            </w:tr>
            <w:tr w:rsidR="0018637E" w14:paraId="31A2D356" w14:textId="77777777" w:rsidTr="00062EFE">
              <w:tc>
                <w:tcPr>
                  <w:tcW w:w="878" w:type="dxa"/>
                </w:tcPr>
                <w:p w14:paraId="6B8BF6B9" w14:textId="77777777"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4.</w:t>
                  </w:r>
                </w:p>
              </w:tc>
              <w:tc>
                <w:tcPr>
                  <w:tcW w:w="2551" w:type="dxa"/>
                </w:tcPr>
                <w:p w14:paraId="7384FA2F" w14:textId="7EF1CC38"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276" w:type="dxa"/>
                </w:tcPr>
                <w:p w14:paraId="4F7EDB54" w14:textId="6FDD812A"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c>
                <w:tcPr>
                  <w:tcW w:w="1160" w:type="dxa"/>
                </w:tcPr>
                <w:p w14:paraId="50B101E7" w14:textId="2D5506CC" w:rsidR="0018637E" w:rsidRDefault="0018637E" w:rsidP="0018637E">
                  <w:pPr>
                    <w:autoSpaceDE w:val="0"/>
                    <w:autoSpaceDN w:val="0"/>
                    <w:adjustRightInd w:val="0"/>
                    <w:jc w:val="both"/>
                    <w:rPr>
                      <w:rFonts w:ascii="Book Antiqua" w:hAnsi="Book Antiqua" w:cs="Calibri"/>
                      <w:color w:val="000000"/>
                      <w:sz w:val="22"/>
                      <w:szCs w:val="22"/>
                      <w:lang w:bidi="hi-IN"/>
                    </w:rPr>
                  </w:pPr>
                  <w:r>
                    <w:rPr>
                      <w:rFonts w:ascii="Book Antiqua" w:hAnsi="Book Antiqua" w:cs="Calibri"/>
                      <w:color w:val="000000"/>
                      <w:sz w:val="22"/>
                      <w:szCs w:val="22"/>
                      <w:lang w:bidi="hi-IN"/>
                    </w:rPr>
                    <w:t>….</w:t>
                  </w:r>
                </w:p>
              </w:tc>
            </w:tr>
          </w:tbl>
          <w:p w14:paraId="5580077E" w14:textId="77777777" w:rsidR="000F31DB" w:rsidRPr="00EE3B19" w:rsidRDefault="000F31DB" w:rsidP="000F31DB">
            <w:pPr>
              <w:jc w:val="both"/>
              <w:rPr>
                <w:rFonts w:ascii="Book Antiqua" w:eastAsia="Calibri" w:hAnsi="Book Antiqua" w:cs="Arial"/>
                <w:color w:val="000000"/>
                <w:sz w:val="22"/>
                <w:szCs w:val="22"/>
                <w:lang w:bidi="hi-IN"/>
              </w:rPr>
            </w:pPr>
          </w:p>
        </w:tc>
      </w:tr>
      <w:tr w:rsidR="00D103E9" w:rsidRPr="0039599D" w14:paraId="3D65EC89" w14:textId="77777777" w:rsidTr="00D113AF">
        <w:tc>
          <w:tcPr>
            <w:tcW w:w="709" w:type="dxa"/>
          </w:tcPr>
          <w:p w14:paraId="54F17669" w14:textId="77777777" w:rsidR="00D103E9" w:rsidRPr="0039599D" w:rsidRDefault="00D103E9" w:rsidP="00D103E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E58849E" w14:textId="270F7181" w:rsidR="00D103E9" w:rsidRPr="00884325" w:rsidRDefault="00D103E9" w:rsidP="00D103E9">
            <w:pPr>
              <w:rPr>
                <w:rFonts w:ascii="Book Antiqua" w:hAnsi="Book Antiqua" w:cs="Calibri"/>
                <w:sz w:val="22"/>
                <w:szCs w:val="22"/>
              </w:rPr>
            </w:pPr>
            <w:r>
              <w:rPr>
                <w:rFonts w:ascii="Book Antiqua" w:hAnsi="Book Antiqua" w:cs="Calibri"/>
                <w:sz w:val="22"/>
                <w:szCs w:val="22"/>
              </w:rPr>
              <w:t>Attachment-24, First Stage, Volume-III</w:t>
            </w:r>
          </w:p>
        </w:tc>
        <w:tc>
          <w:tcPr>
            <w:tcW w:w="12190" w:type="dxa"/>
            <w:gridSpan w:val="2"/>
            <w:tcBorders>
              <w:top w:val="single" w:sz="4" w:space="0" w:color="auto"/>
              <w:left w:val="single" w:sz="4" w:space="0" w:color="auto"/>
              <w:bottom w:val="single" w:sz="4" w:space="0" w:color="auto"/>
              <w:right w:val="single" w:sz="4" w:space="0" w:color="auto"/>
            </w:tcBorders>
          </w:tcPr>
          <w:p w14:paraId="2E3999DA" w14:textId="1F6EF3C6" w:rsidR="00D103E9" w:rsidRDefault="00D103E9" w:rsidP="00D103E9">
            <w:pPr>
              <w:autoSpaceDE w:val="0"/>
              <w:autoSpaceDN w:val="0"/>
              <w:adjustRightInd w:val="0"/>
              <w:jc w:val="both"/>
              <w:rPr>
                <w:rFonts w:cs="Arial"/>
                <w:b/>
                <w:sz w:val="22"/>
                <w:szCs w:val="22"/>
              </w:rPr>
            </w:pPr>
            <w:r>
              <w:rPr>
                <w:rFonts w:cs="Arial"/>
                <w:b/>
                <w:sz w:val="22"/>
                <w:szCs w:val="22"/>
              </w:rPr>
              <w:t xml:space="preserve">In view of above amendment, </w:t>
            </w:r>
            <w:r w:rsidRPr="00592D2E">
              <w:rPr>
                <w:rFonts w:cs="Arial"/>
                <w:b/>
                <w:sz w:val="22"/>
                <w:szCs w:val="22"/>
              </w:rPr>
              <w:t>Attachment-24_Undertaking reg Handing Over of Land (First Stage)</w:t>
            </w:r>
            <w:r>
              <w:rPr>
                <w:rFonts w:cs="Arial"/>
                <w:b/>
                <w:sz w:val="22"/>
                <w:szCs w:val="22"/>
              </w:rPr>
              <w:t xml:space="preserve"> stand deleted.</w:t>
            </w:r>
          </w:p>
          <w:p w14:paraId="3CFC7D76" w14:textId="72F40908" w:rsidR="00D103E9" w:rsidRPr="00EE3B19" w:rsidRDefault="00D103E9" w:rsidP="00D103E9">
            <w:pPr>
              <w:autoSpaceDE w:val="0"/>
              <w:autoSpaceDN w:val="0"/>
              <w:adjustRightInd w:val="0"/>
              <w:jc w:val="both"/>
              <w:rPr>
                <w:rFonts w:ascii="Book Antiqua" w:hAnsi="Book Antiqua" w:cs="Calibri"/>
                <w:color w:val="000000"/>
                <w:sz w:val="22"/>
                <w:szCs w:val="22"/>
                <w:lang w:bidi="hi-IN"/>
              </w:rPr>
            </w:pPr>
          </w:p>
        </w:tc>
      </w:tr>
    </w:tbl>
    <w:p w14:paraId="2976C815" w14:textId="7FC15075" w:rsidR="00C90924" w:rsidRPr="006F41ED" w:rsidRDefault="00C90924" w:rsidP="00A00850">
      <w:pPr>
        <w:rPr>
          <w:rFonts w:ascii="Book Antiqua" w:hAnsi="Book Antiqua"/>
          <w:i/>
          <w:iCs/>
          <w:sz w:val="22"/>
          <w:szCs w:val="22"/>
        </w:rPr>
      </w:pPr>
    </w:p>
    <w:sectPr w:rsidR="00C90924" w:rsidRPr="006F41ED" w:rsidSect="00C90924">
      <w:headerReference w:type="default" r:id="rId12"/>
      <w:footerReference w:type="default" r:id="rId13"/>
      <w:pgSz w:w="16834" w:h="11909" w:orient="landscape" w:code="9"/>
      <w:pgMar w:top="1315" w:right="1174" w:bottom="851" w:left="1259" w:header="624" w:footer="3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B45B" w14:textId="77777777" w:rsidR="00492050" w:rsidRDefault="00492050">
      <w:r>
        <w:separator/>
      </w:r>
    </w:p>
  </w:endnote>
  <w:endnote w:type="continuationSeparator" w:id="0">
    <w:p w14:paraId="333360C0" w14:textId="77777777" w:rsidR="00492050" w:rsidRDefault="00492050">
      <w:r>
        <w:continuationSeparator/>
      </w:r>
    </w:p>
  </w:endnote>
  <w:endnote w:type="continuationNotice" w:id="1">
    <w:p w14:paraId="646C5F8E" w14:textId="77777777" w:rsidR="00492050" w:rsidRDefault="0049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69335F24" w:rsidR="00D664C0" w:rsidRDefault="00140877" w:rsidP="00140877">
    <w:pPr>
      <w:tabs>
        <w:tab w:val="left" w:pos="5274"/>
        <w:tab w:val="right" w:pos="14401"/>
      </w:tabs>
    </w:pPr>
    <w:r>
      <w:tab/>
    </w:r>
    <w: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499A" w14:textId="77777777" w:rsidR="00492050" w:rsidRDefault="00492050">
      <w:r>
        <w:separator/>
      </w:r>
    </w:p>
  </w:footnote>
  <w:footnote w:type="continuationSeparator" w:id="0">
    <w:p w14:paraId="0465D721" w14:textId="77777777" w:rsidR="00492050" w:rsidRDefault="00492050">
      <w:r>
        <w:continuationSeparator/>
      </w:r>
    </w:p>
  </w:footnote>
  <w:footnote w:type="continuationNotice" w:id="1">
    <w:p w14:paraId="1E48A94A" w14:textId="77777777" w:rsidR="00492050" w:rsidRDefault="00492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C470" w14:textId="1366F554" w:rsidR="00406E1E" w:rsidRDefault="00406E1E" w:rsidP="00AB0DC5">
    <w:pPr>
      <w:tabs>
        <w:tab w:val="left" w:pos="1037"/>
      </w:tabs>
      <w:rPr>
        <w:rFonts w:ascii="Book Antiqua" w:hAnsi="Book Antiqua" w:cs="Arial"/>
        <w:sz w:val="22"/>
        <w:szCs w:val="22"/>
      </w:rPr>
    </w:pPr>
    <w:r w:rsidRPr="00F53E33">
      <w:rPr>
        <w:rFonts w:ascii="Book Antiqua" w:hAnsi="Book Antiqua" w:cs="72"/>
        <w:b/>
        <w:sz w:val="22"/>
        <w:szCs w:val="22"/>
        <w:lang w:val="en-GB"/>
      </w:rPr>
      <w:t>Amendment No</w:t>
    </w:r>
    <w:r>
      <w:rPr>
        <w:rFonts w:ascii="Book Antiqua" w:hAnsi="Book Antiqua" w:cs="72"/>
        <w:b/>
        <w:sz w:val="22"/>
        <w:szCs w:val="22"/>
        <w:lang w:val="en-GB"/>
      </w:rPr>
      <w:t>-</w:t>
    </w:r>
    <w:r w:rsidRPr="00F53E33">
      <w:rPr>
        <w:rFonts w:ascii="Book Antiqua" w:hAnsi="Book Antiqua" w:cs="72"/>
        <w:b/>
        <w:sz w:val="22"/>
        <w:szCs w:val="22"/>
        <w:lang w:val="en-GB"/>
      </w:rPr>
      <w:t>0</w:t>
    </w:r>
    <w:r w:rsidR="00BC68FE">
      <w:rPr>
        <w:rFonts w:ascii="Book Antiqua" w:hAnsi="Book Antiqua" w:cs="72"/>
        <w:b/>
        <w:sz w:val="22"/>
        <w:szCs w:val="22"/>
        <w:lang w:val="en-GB"/>
      </w:rPr>
      <w:t>5</w:t>
    </w:r>
    <w:r w:rsidR="00D44888">
      <w:rPr>
        <w:rFonts w:ascii="Book Antiqua" w:hAnsi="Book Antiqua" w:cs="72"/>
        <w:b/>
        <w:sz w:val="22"/>
        <w:szCs w:val="22"/>
        <w:lang w:val="en-GB"/>
      </w:rPr>
      <w:t xml:space="preserve"> dated </w:t>
    </w:r>
    <w:r w:rsidR="0073115C">
      <w:rPr>
        <w:rFonts w:ascii="Book Antiqua" w:hAnsi="Book Antiqua" w:cs="72"/>
        <w:b/>
        <w:sz w:val="22"/>
        <w:szCs w:val="22"/>
        <w:lang w:val="en-GB"/>
      </w:rPr>
      <w:t>19</w:t>
    </w:r>
    <w:r w:rsidR="00D44888">
      <w:rPr>
        <w:rFonts w:ascii="Book Antiqua" w:hAnsi="Book Antiqua" w:cs="72"/>
        <w:b/>
        <w:sz w:val="22"/>
        <w:szCs w:val="22"/>
        <w:lang w:val="en-GB"/>
      </w:rPr>
      <w:t>/02/2026</w:t>
    </w:r>
    <w:r>
      <w:rPr>
        <w:rFonts w:ascii="Book Antiqua" w:hAnsi="Book Antiqua" w:cs="72"/>
        <w:b/>
        <w:sz w:val="22"/>
        <w:szCs w:val="22"/>
        <w:lang w:val="en-GB"/>
      </w:rPr>
      <w:t xml:space="preserve"> </w:t>
    </w:r>
    <w:r w:rsidRPr="001E237D">
      <w:rPr>
        <w:rFonts w:ascii="Book Antiqua" w:hAnsi="Book Antiqua" w:cs="72"/>
        <w:bCs/>
        <w:sz w:val="22"/>
        <w:szCs w:val="22"/>
        <w:lang w:val="en-GB"/>
      </w:rPr>
      <w:t>to the Bidding Documents for</w:t>
    </w:r>
    <w:r w:rsidRPr="00D3438E">
      <w:rPr>
        <w:rFonts w:ascii="Book Antiqua" w:hAnsi="Book Antiqua" w:cs="72"/>
        <w:b/>
        <w:sz w:val="22"/>
        <w:szCs w:val="22"/>
        <w:lang w:val="en-GB"/>
      </w:rPr>
      <w:t xml:space="preserve"> </w:t>
    </w:r>
    <w:r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Pr>
        <w:rFonts w:ascii="Book Antiqua" w:hAnsi="Book Antiqua"/>
        <w:color w:val="000000"/>
        <w:sz w:val="22"/>
        <w:szCs w:val="22"/>
      </w:rPr>
      <w:t xml:space="preserve">; Spec. No: </w:t>
    </w:r>
    <w:r w:rsidRPr="003F6948">
      <w:rPr>
        <w:rFonts w:ascii="Book Antiqua" w:hAnsi="Book Antiqua" w:cs="Arial"/>
        <w:sz w:val="22"/>
        <w:szCs w:val="22"/>
      </w:rPr>
      <w:t>CC/NT/W-MISC/DOM/A04/25/10870</w:t>
    </w:r>
  </w:p>
  <w:p w14:paraId="0313ACC2" w14:textId="7583063C" w:rsidR="00D664C0" w:rsidRPr="009C2F06" w:rsidRDefault="00D664C0" w:rsidP="00AB0DC5">
    <w:pPr>
      <w:tabs>
        <w:tab w:val="left" w:pos="1037"/>
      </w:tabs>
      <w:rPr>
        <w:rFonts w:ascii="Book Antiqua" w:hAnsi="Book Antiqua" w:cs="Arial"/>
        <w:bCs/>
        <w:kern w:val="2"/>
        <w:sz w:val="12"/>
        <w:szCs w:val="12"/>
      </w:rPr>
    </w:pPr>
  </w:p>
  <w:p w14:paraId="4998CE20" w14:textId="77777777" w:rsidR="00140877" w:rsidRPr="007310EE" w:rsidRDefault="00140877" w:rsidP="00140877">
    <w:pPr>
      <w:pStyle w:val="Header"/>
      <w:ind w:left="-284"/>
      <w:jc w:val="both"/>
      <w:rPr>
        <w:rFonts w:ascii="Book Antiqua" w:hAnsi="Book Antiqua" w:cs="Arial"/>
        <w:b/>
        <w:kern w:val="2"/>
        <w:sz w:val="4"/>
        <w:szCs w:val="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6pt;visibility:visible;mso-wrap-style:square" o:bullet="t">
        <v:imagedata r:id="rId1" o:title=""/>
      </v:shape>
    </w:pict>
  </w:numPicBullet>
  <w:abstractNum w:abstractNumId="0" w15:restartNumberingAfterBreak="0">
    <w:nsid w:val="D4EA5C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5320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DD942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0F1297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9" w15:restartNumberingAfterBreak="0">
    <w:nsid w:val="1E863F02"/>
    <w:multiLevelType w:val="hybridMultilevel"/>
    <w:tmpl w:val="DBFC0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9204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24A30B0"/>
    <w:multiLevelType w:val="hybridMultilevel"/>
    <w:tmpl w:val="19FE9D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8E2C3D"/>
    <w:multiLevelType w:val="hybridMultilevel"/>
    <w:tmpl w:val="BBD2DB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1693727911">
    <w:abstractNumId w:val="10"/>
  </w:num>
  <w:num w:numId="2" w16cid:durableId="113495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6"/>
  </w:num>
  <w:num w:numId="5" w16cid:durableId="1442842031">
    <w:abstractNumId w:val="13"/>
  </w:num>
  <w:num w:numId="6" w16cid:durableId="1768304710">
    <w:abstractNumId w:val="15"/>
  </w:num>
  <w:num w:numId="7" w16cid:durableId="1263293556">
    <w:abstractNumId w:val="3"/>
  </w:num>
  <w:num w:numId="8" w16cid:durableId="226890137">
    <w:abstractNumId w:val="18"/>
  </w:num>
  <w:num w:numId="9" w16cid:durableId="1906794913">
    <w:abstractNumId w:val="14"/>
  </w:num>
  <w:num w:numId="10" w16cid:durableId="1562671766">
    <w:abstractNumId w:val="4"/>
  </w:num>
  <w:num w:numId="11" w16cid:durableId="1784225733">
    <w:abstractNumId w:val="16"/>
  </w:num>
  <w:num w:numId="12" w16cid:durableId="581838032">
    <w:abstractNumId w:val="24"/>
  </w:num>
  <w:num w:numId="13" w16cid:durableId="2069061817">
    <w:abstractNumId w:val="7"/>
  </w:num>
  <w:num w:numId="14" w16cid:durableId="829558319">
    <w:abstractNumId w:val="19"/>
  </w:num>
  <w:num w:numId="15" w16cid:durableId="939410829">
    <w:abstractNumId w:val="22"/>
  </w:num>
  <w:num w:numId="16" w16cid:durableId="627787213">
    <w:abstractNumId w:val="8"/>
  </w:num>
  <w:num w:numId="17" w16cid:durableId="526678492">
    <w:abstractNumId w:val="23"/>
  </w:num>
  <w:num w:numId="18" w16cid:durableId="2052850004">
    <w:abstractNumId w:val="17"/>
  </w:num>
  <w:num w:numId="19" w16cid:durableId="2048752037">
    <w:abstractNumId w:val="27"/>
  </w:num>
  <w:num w:numId="20" w16cid:durableId="1847790247">
    <w:abstractNumId w:val="6"/>
  </w:num>
  <w:num w:numId="21" w16cid:durableId="747966166">
    <w:abstractNumId w:val="12"/>
  </w:num>
  <w:num w:numId="22" w16cid:durableId="1186166519">
    <w:abstractNumId w:val="28"/>
  </w:num>
  <w:num w:numId="23" w16cid:durableId="1038091047">
    <w:abstractNumId w:val="5"/>
  </w:num>
  <w:num w:numId="24" w16cid:durableId="290594812">
    <w:abstractNumId w:val="1"/>
  </w:num>
  <w:num w:numId="25" w16cid:durableId="1741825677">
    <w:abstractNumId w:val="20"/>
  </w:num>
  <w:num w:numId="26" w16cid:durableId="1950042231">
    <w:abstractNumId w:val="0"/>
  </w:num>
  <w:num w:numId="27" w16cid:durableId="1081951851">
    <w:abstractNumId w:val="2"/>
  </w:num>
  <w:num w:numId="28" w16cid:durableId="1442723278">
    <w:abstractNumId w:val="25"/>
  </w:num>
  <w:num w:numId="29" w16cid:durableId="989987317">
    <w:abstractNumId w:val="21"/>
  </w:num>
  <w:num w:numId="30" w16cid:durableId="833255122">
    <w:abstractNumId w:val="9"/>
  </w:num>
  <w:num w:numId="31" w16cid:durableId="378667599">
    <w:abstractNumId w:val="21"/>
  </w:num>
  <w:num w:numId="32" w16cid:durableId="12673489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14B"/>
    <w:rsid w:val="000023A1"/>
    <w:rsid w:val="00004116"/>
    <w:rsid w:val="00006E1B"/>
    <w:rsid w:val="00007A21"/>
    <w:rsid w:val="00007DBE"/>
    <w:rsid w:val="00007F74"/>
    <w:rsid w:val="00010032"/>
    <w:rsid w:val="0001377A"/>
    <w:rsid w:val="00013EF7"/>
    <w:rsid w:val="000144BD"/>
    <w:rsid w:val="000149FD"/>
    <w:rsid w:val="000153B5"/>
    <w:rsid w:val="000158E6"/>
    <w:rsid w:val="00015DBC"/>
    <w:rsid w:val="00016154"/>
    <w:rsid w:val="0001637A"/>
    <w:rsid w:val="00016465"/>
    <w:rsid w:val="00020419"/>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4D5D"/>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6D1"/>
    <w:rsid w:val="000556C3"/>
    <w:rsid w:val="00055E2A"/>
    <w:rsid w:val="000564F3"/>
    <w:rsid w:val="0005694A"/>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5AF9"/>
    <w:rsid w:val="000668B3"/>
    <w:rsid w:val="00071F90"/>
    <w:rsid w:val="00072298"/>
    <w:rsid w:val="00072C2A"/>
    <w:rsid w:val="00073C15"/>
    <w:rsid w:val="0007421C"/>
    <w:rsid w:val="00074467"/>
    <w:rsid w:val="00074615"/>
    <w:rsid w:val="00074F09"/>
    <w:rsid w:val="000763A6"/>
    <w:rsid w:val="00077DFD"/>
    <w:rsid w:val="00080FFC"/>
    <w:rsid w:val="00081175"/>
    <w:rsid w:val="00083256"/>
    <w:rsid w:val="000832F1"/>
    <w:rsid w:val="000839DB"/>
    <w:rsid w:val="00083DF8"/>
    <w:rsid w:val="000845B3"/>
    <w:rsid w:val="000854A0"/>
    <w:rsid w:val="000867CA"/>
    <w:rsid w:val="00092A40"/>
    <w:rsid w:val="00092FF0"/>
    <w:rsid w:val="00093085"/>
    <w:rsid w:val="0009360A"/>
    <w:rsid w:val="0009578C"/>
    <w:rsid w:val="00095BEF"/>
    <w:rsid w:val="000964E6"/>
    <w:rsid w:val="0009703C"/>
    <w:rsid w:val="00097677"/>
    <w:rsid w:val="000A142D"/>
    <w:rsid w:val="000A1FE7"/>
    <w:rsid w:val="000A4A7F"/>
    <w:rsid w:val="000A5C6E"/>
    <w:rsid w:val="000A6FC1"/>
    <w:rsid w:val="000A73F6"/>
    <w:rsid w:val="000A7E56"/>
    <w:rsid w:val="000B05A6"/>
    <w:rsid w:val="000B0EA8"/>
    <w:rsid w:val="000B11F7"/>
    <w:rsid w:val="000B125E"/>
    <w:rsid w:val="000B133D"/>
    <w:rsid w:val="000B1A95"/>
    <w:rsid w:val="000B1FD3"/>
    <w:rsid w:val="000B2286"/>
    <w:rsid w:val="000B2715"/>
    <w:rsid w:val="000B27D6"/>
    <w:rsid w:val="000B38D9"/>
    <w:rsid w:val="000B3F0A"/>
    <w:rsid w:val="000B6166"/>
    <w:rsid w:val="000B6A78"/>
    <w:rsid w:val="000B6A92"/>
    <w:rsid w:val="000B7143"/>
    <w:rsid w:val="000C36B4"/>
    <w:rsid w:val="000C3F13"/>
    <w:rsid w:val="000C458D"/>
    <w:rsid w:val="000C516F"/>
    <w:rsid w:val="000C5657"/>
    <w:rsid w:val="000C5C3E"/>
    <w:rsid w:val="000C62BC"/>
    <w:rsid w:val="000C661B"/>
    <w:rsid w:val="000C70C6"/>
    <w:rsid w:val="000D2E89"/>
    <w:rsid w:val="000D3803"/>
    <w:rsid w:val="000D3CC8"/>
    <w:rsid w:val="000D446A"/>
    <w:rsid w:val="000D485D"/>
    <w:rsid w:val="000D4F54"/>
    <w:rsid w:val="000D6D64"/>
    <w:rsid w:val="000D7F3B"/>
    <w:rsid w:val="000E173E"/>
    <w:rsid w:val="000E1EAA"/>
    <w:rsid w:val="000E448E"/>
    <w:rsid w:val="000E4F36"/>
    <w:rsid w:val="000F01E7"/>
    <w:rsid w:val="000F035B"/>
    <w:rsid w:val="000F2462"/>
    <w:rsid w:val="000F2871"/>
    <w:rsid w:val="000F293F"/>
    <w:rsid w:val="000F31DB"/>
    <w:rsid w:val="000F43E9"/>
    <w:rsid w:val="000F478E"/>
    <w:rsid w:val="000F4BDA"/>
    <w:rsid w:val="000F4D9B"/>
    <w:rsid w:val="000F787D"/>
    <w:rsid w:val="000F7D0B"/>
    <w:rsid w:val="001007B7"/>
    <w:rsid w:val="00100D3B"/>
    <w:rsid w:val="001018B0"/>
    <w:rsid w:val="00102EAE"/>
    <w:rsid w:val="00103683"/>
    <w:rsid w:val="00103938"/>
    <w:rsid w:val="0010413A"/>
    <w:rsid w:val="00105FF3"/>
    <w:rsid w:val="00106575"/>
    <w:rsid w:val="001069A5"/>
    <w:rsid w:val="00107464"/>
    <w:rsid w:val="00110174"/>
    <w:rsid w:val="00110527"/>
    <w:rsid w:val="00110944"/>
    <w:rsid w:val="001117B2"/>
    <w:rsid w:val="00112C93"/>
    <w:rsid w:val="00112E96"/>
    <w:rsid w:val="0011337A"/>
    <w:rsid w:val="001134B7"/>
    <w:rsid w:val="001134D2"/>
    <w:rsid w:val="00113F67"/>
    <w:rsid w:val="00116687"/>
    <w:rsid w:val="00116B71"/>
    <w:rsid w:val="00120EA2"/>
    <w:rsid w:val="00121322"/>
    <w:rsid w:val="00121F0E"/>
    <w:rsid w:val="001228D3"/>
    <w:rsid w:val="00123601"/>
    <w:rsid w:val="00123E16"/>
    <w:rsid w:val="00124C1E"/>
    <w:rsid w:val="00125530"/>
    <w:rsid w:val="0012606F"/>
    <w:rsid w:val="001260C1"/>
    <w:rsid w:val="001271E7"/>
    <w:rsid w:val="00127A38"/>
    <w:rsid w:val="00127F1D"/>
    <w:rsid w:val="001302CE"/>
    <w:rsid w:val="00130F0A"/>
    <w:rsid w:val="00131A6A"/>
    <w:rsid w:val="00131C02"/>
    <w:rsid w:val="001322FB"/>
    <w:rsid w:val="00133705"/>
    <w:rsid w:val="001374F3"/>
    <w:rsid w:val="00137AD9"/>
    <w:rsid w:val="00137C3F"/>
    <w:rsid w:val="00140877"/>
    <w:rsid w:val="00140D4D"/>
    <w:rsid w:val="00140F55"/>
    <w:rsid w:val="00141BDA"/>
    <w:rsid w:val="00142A7A"/>
    <w:rsid w:val="001432C8"/>
    <w:rsid w:val="00144490"/>
    <w:rsid w:val="00145602"/>
    <w:rsid w:val="00146999"/>
    <w:rsid w:val="00146B3D"/>
    <w:rsid w:val="00146D7F"/>
    <w:rsid w:val="00146F9F"/>
    <w:rsid w:val="001474F8"/>
    <w:rsid w:val="00151610"/>
    <w:rsid w:val="00152168"/>
    <w:rsid w:val="00153A48"/>
    <w:rsid w:val="001552A5"/>
    <w:rsid w:val="00156AF8"/>
    <w:rsid w:val="00156C80"/>
    <w:rsid w:val="00157097"/>
    <w:rsid w:val="0015731E"/>
    <w:rsid w:val="001620C2"/>
    <w:rsid w:val="001630D9"/>
    <w:rsid w:val="00164017"/>
    <w:rsid w:val="001644B4"/>
    <w:rsid w:val="001655D9"/>
    <w:rsid w:val="001670FC"/>
    <w:rsid w:val="00167BDC"/>
    <w:rsid w:val="00170351"/>
    <w:rsid w:val="00170CFE"/>
    <w:rsid w:val="0017306B"/>
    <w:rsid w:val="00173744"/>
    <w:rsid w:val="00174087"/>
    <w:rsid w:val="001745B8"/>
    <w:rsid w:val="001747F8"/>
    <w:rsid w:val="00174B65"/>
    <w:rsid w:val="001751DD"/>
    <w:rsid w:val="00175AFC"/>
    <w:rsid w:val="00177412"/>
    <w:rsid w:val="00180775"/>
    <w:rsid w:val="0018138B"/>
    <w:rsid w:val="0018181D"/>
    <w:rsid w:val="00182EBF"/>
    <w:rsid w:val="00182F2B"/>
    <w:rsid w:val="001832CD"/>
    <w:rsid w:val="00183449"/>
    <w:rsid w:val="00183D62"/>
    <w:rsid w:val="00184E04"/>
    <w:rsid w:val="001855D4"/>
    <w:rsid w:val="0018637E"/>
    <w:rsid w:val="0018708C"/>
    <w:rsid w:val="001900FF"/>
    <w:rsid w:val="0019101F"/>
    <w:rsid w:val="00192883"/>
    <w:rsid w:val="001947E3"/>
    <w:rsid w:val="0019555C"/>
    <w:rsid w:val="00196A05"/>
    <w:rsid w:val="00196DFF"/>
    <w:rsid w:val="00197655"/>
    <w:rsid w:val="001977C5"/>
    <w:rsid w:val="00197947"/>
    <w:rsid w:val="001A0515"/>
    <w:rsid w:val="001A0F2E"/>
    <w:rsid w:val="001A1B8A"/>
    <w:rsid w:val="001A3874"/>
    <w:rsid w:val="001A3F5C"/>
    <w:rsid w:val="001A439D"/>
    <w:rsid w:val="001A62E3"/>
    <w:rsid w:val="001A6329"/>
    <w:rsid w:val="001A6A51"/>
    <w:rsid w:val="001A72DB"/>
    <w:rsid w:val="001A7925"/>
    <w:rsid w:val="001B03C0"/>
    <w:rsid w:val="001B0E44"/>
    <w:rsid w:val="001B1C67"/>
    <w:rsid w:val="001B5A3A"/>
    <w:rsid w:val="001B5F1A"/>
    <w:rsid w:val="001B6AC7"/>
    <w:rsid w:val="001B7C8E"/>
    <w:rsid w:val="001C0251"/>
    <w:rsid w:val="001C0486"/>
    <w:rsid w:val="001C079E"/>
    <w:rsid w:val="001C0B00"/>
    <w:rsid w:val="001C3F02"/>
    <w:rsid w:val="001C3FD5"/>
    <w:rsid w:val="001C46A4"/>
    <w:rsid w:val="001C5171"/>
    <w:rsid w:val="001D0111"/>
    <w:rsid w:val="001D08E3"/>
    <w:rsid w:val="001D1E0B"/>
    <w:rsid w:val="001D2738"/>
    <w:rsid w:val="001D2B69"/>
    <w:rsid w:val="001D36FC"/>
    <w:rsid w:val="001D5F20"/>
    <w:rsid w:val="001D6DDE"/>
    <w:rsid w:val="001D6DEA"/>
    <w:rsid w:val="001D72D0"/>
    <w:rsid w:val="001D76F1"/>
    <w:rsid w:val="001E0E3A"/>
    <w:rsid w:val="001E1071"/>
    <w:rsid w:val="001E1E10"/>
    <w:rsid w:val="001E20B6"/>
    <w:rsid w:val="001E2862"/>
    <w:rsid w:val="001E38DA"/>
    <w:rsid w:val="001E3D78"/>
    <w:rsid w:val="001E427E"/>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B44"/>
    <w:rsid w:val="00205FED"/>
    <w:rsid w:val="002067D9"/>
    <w:rsid w:val="00206C76"/>
    <w:rsid w:val="00207C44"/>
    <w:rsid w:val="00207E9D"/>
    <w:rsid w:val="00210AAF"/>
    <w:rsid w:val="00211174"/>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443"/>
    <w:rsid w:val="00222CEF"/>
    <w:rsid w:val="00223052"/>
    <w:rsid w:val="002232B0"/>
    <w:rsid w:val="00223D9C"/>
    <w:rsid w:val="00224E0D"/>
    <w:rsid w:val="0022657D"/>
    <w:rsid w:val="00230EE7"/>
    <w:rsid w:val="002317FC"/>
    <w:rsid w:val="002327B4"/>
    <w:rsid w:val="00232975"/>
    <w:rsid w:val="00232B68"/>
    <w:rsid w:val="002338FA"/>
    <w:rsid w:val="00233A6A"/>
    <w:rsid w:val="002341A6"/>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324A"/>
    <w:rsid w:val="00253AAA"/>
    <w:rsid w:val="00254662"/>
    <w:rsid w:val="00254936"/>
    <w:rsid w:val="00254FC6"/>
    <w:rsid w:val="00255F08"/>
    <w:rsid w:val="0025729A"/>
    <w:rsid w:val="00257AC2"/>
    <w:rsid w:val="002610F9"/>
    <w:rsid w:val="0026213B"/>
    <w:rsid w:val="002632B5"/>
    <w:rsid w:val="002635A5"/>
    <w:rsid w:val="00263C07"/>
    <w:rsid w:val="00265562"/>
    <w:rsid w:val="00266BF7"/>
    <w:rsid w:val="00266D49"/>
    <w:rsid w:val="002710B0"/>
    <w:rsid w:val="002714A2"/>
    <w:rsid w:val="00271679"/>
    <w:rsid w:val="00271EA5"/>
    <w:rsid w:val="00273789"/>
    <w:rsid w:val="002739CC"/>
    <w:rsid w:val="00273C34"/>
    <w:rsid w:val="00273D78"/>
    <w:rsid w:val="00274751"/>
    <w:rsid w:val="00275084"/>
    <w:rsid w:val="00276BA7"/>
    <w:rsid w:val="002771CE"/>
    <w:rsid w:val="002773F6"/>
    <w:rsid w:val="00277AD8"/>
    <w:rsid w:val="00277EAC"/>
    <w:rsid w:val="00280A5E"/>
    <w:rsid w:val="0028166D"/>
    <w:rsid w:val="0028173D"/>
    <w:rsid w:val="00282033"/>
    <w:rsid w:val="00282366"/>
    <w:rsid w:val="002829E7"/>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1E30"/>
    <w:rsid w:val="002C2095"/>
    <w:rsid w:val="002C211A"/>
    <w:rsid w:val="002C2480"/>
    <w:rsid w:val="002C295B"/>
    <w:rsid w:val="002C3997"/>
    <w:rsid w:val="002C3D4C"/>
    <w:rsid w:val="002C46D4"/>
    <w:rsid w:val="002C48D1"/>
    <w:rsid w:val="002C5029"/>
    <w:rsid w:val="002C7B7D"/>
    <w:rsid w:val="002D0222"/>
    <w:rsid w:val="002D0CB4"/>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402D"/>
    <w:rsid w:val="002E4589"/>
    <w:rsid w:val="002E48C6"/>
    <w:rsid w:val="002E50F1"/>
    <w:rsid w:val="002E590E"/>
    <w:rsid w:val="002E6778"/>
    <w:rsid w:val="002F2C3D"/>
    <w:rsid w:val="002F2DDD"/>
    <w:rsid w:val="002F3C68"/>
    <w:rsid w:val="002F3D71"/>
    <w:rsid w:val="002F4256"/>
    <w:rsid w:val="002F4314"/>
    <w:rsid w:val="002F53A7"/>
    <w:rsid w:val="002F577F"/>
    <w:rsid w:val="002F57E5"/>
    <w:rsid w:val="002F5C0F"/>
    <w:rsid w:val="002F6E79"/>
    <w:rsid w:val="002F74EA"/>
    <w:rsid w:val="00301893"/>
    <w:rsid w:val="00301A97"/>
    <w:rsid w:val="00302482"/>
    <w:rsid w:val="0030256C"/>
    <w:rsid w:val="00302CDD"/>
    <w:rsid w:val="00302FAE"/>
    <w:rsid w:val="003037EE"/>
    <w:rsid w:val="00303813"/>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31E2B"/>
    <w:rsid w:val="00333D16"/>
    <w:rsid w:val="00334A3A"/>
    <w:rsid w:val="00335B83"/>
    <w:rsid w:val="003371B6"/>
    <w:rsid w:val="003407A8"/>
    <w:rsid w:val="00340998"/>
    <w:rsid w:val="00340E0A"/>
    <w:rsid w:val="00341C88"/>
    <w:rsid w:val="00345202"/>
    <w:rsid w:val="0034560E"/>
    <w:rsid w:val="00345742"/>
    <w:rsid w:val="003474B3"/>
    <w:rsid w:val="00347C88"/>
    <w:rsid w:val="00350441"/>
    <w:rsid w:val="00351A80"/>
    <w:rsid w:val="00351DEA"/>
    <w:rsid w:val="003520CD"/>
    <w:rsid w:val="00352283"/>
    <w:rsid w:val="003528C1"/>
    <w:rsid w:val="00356B87"/>
    <w:rsid w:val="00357CAB"/>
    <w:rsid w:val="00360EAE"/>
    <w:rsid w:val="00361360"/>
    <w:rsid w:val="00361F71"/>
    <w:rsid w:val="0036223D"/>
    <w:rsid w:val="00363310"/>
    <w:rsid w:val="003642E1"/>
    <w:rsid w:val="003647DC"/>
    <w:rsid w:val="00364C45"/>
    <w:rsid w:val="00365010"/>
    <w:rsid w:val="003654AE"/>
    <w:rsid w:val="00366D39"/>
    <w:rsid w:val="00367D5A"/>
    <w:rsid w:val="00367DA8"/>
    <w:rsid w:val="003708FB"/>
    <w:rsid w:val="00370CD8"/>
    <w:rsid w:val="00371CE4"/>
    <w:rsid w:val="003746B8"/>
    <w:rsid w:val="00376C3B"/>
    <w:rsid w:val="003823E5"/>
    <w:rsid w:val="00382427"/>
    <w:rsid w:val="00382C03"/>
    <w:rsid w:val="0038336E"/>
    <w:rsid w:val="00383DBC"/>
    <w:rsid w:val="00384B0E"/>
    <w:rsid w:val="00384FA1"/>
    <w:rsid w:val="003857CD"/>
    <w:rsid w:val="003879DE"/>
    <w:rsid w:val="00387F69"/>
    <w:rsid w:val="0039020C"/>
    <w:rsid w:val="003902E5"/>
    <w:rsid w:val="00391AF4"/>
    <w:rsid w:val="00391D42"/>
    <w:rsid w:val="00391E54"/>
    <w:rsid w:val="003935CC"/>
    <w:rsid w:val="003954BF"/>
    <w:rsid w:val="0039599D"/>
    <w:rsid w:val="00395D6A"/>
    <w:rsid w:val="003965B9"/>
    <w:rsid w:val="0039666C"/>
    <w:rsid w:val="00396F37"/>
    <w:rsid w:val="00396F45"/>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B69"/>
    <w:rsid w:val="003B5489"/>
    <w:rsid w:val="003B5AB5"/>
    <w:rsid w:val="003B6588"/>
    <w:rsid w:val="003B7977"/>
    <w:rsid w:val="003B7F7C"/>
    <w:rsid w:val="003C0699"/>
    <w:rsid w:val="003C0D1A"/>
    <w:rsid w:val="003C1177"/>
    <w:rsid w:val="003C1EA4"/>
    <w:rsid w:val="003C1F6A"/>
    <w:rsid w:val="003C2469"/>
    <w:rsid w:val="003C37E4"/>
    <w:rsid w:val="003C43AA"/>
    <w:rsid w:val="003C5A12"/>
    <w:rsid w:val="003C5C74"/>
    <w:rsid w:val="003C6919"/>
    <w:rsid w:val="003C77B9"/>
    <w:rsid w:val="003C7C3E"/>
    <w:rsid w:val="003D0DCD"/>
    <w:rsid w:val="003D0FAE"/>
    <w:rsid w:val="003D22DB"/>
    <w:rsid w:val="003D250C"/>
    <w:rsid w:val="003D28D3"/>
    <w:rsid w:val="003D3C73"/>
    <w:rsid w:val="003D6B4D"/>
    <w:rsid w:val="003D6C9F"/>
    <w:rsid w:val="003E0A25"/>
    <w:rsid w:val="003E18D5"/>
    <w:rsid w:val="003E2A2D"/>
    <w:rsid w:val="003E3800"/>
    <w:rsid w:val="003E4AA1"/>
    <w:rsid w:val="003E4BCB"/>
    <w:rsid w:val="003E5A68"/>
    <w:rsid w:val="003E7105"/>
    <w:rsid w:val="003E76B3"/>
    <w:rsid w:val="003F118E"/>
    <w:rsid w:val="003F2681"/>
    <w:rsid w:val="003F329B"/>
    <w:rsid w:val="003F3B56"/>
    <w:rsid w:val="003F4663"/>
    <w:rsid w:val="003F57DE"/>
    <w:rsid w:val="003F5C5B"/>
    <w:rsid w:val="003F6008"/>
    <w:rsid w:val="003F7073"/>
    <w:rsid w:val="004014A3"/>
    <w:rsid w:val="00403ADA"/>
    <w:rsid w:val="00403AF2"/>
    <w:rsid w:val="00404ABB"/>
    <w:rsid w:val="00406735"/>
    <w:rsid w:val="00406E1E"/>
    <w:rsid w:val="00410344"/>
    <w:rsid w:val="00410EDC"/>
    <w:rsid w:val="00411176"/>
    <w:rsid w:val="00412A17"/>
    <w:rsid w:val="00413214"/>
    <w:rsid w:val="00413301"/>
    <w:rsid w:val="00415ABC"/>
    <w:rsid w:val="004167DD"/>
    <w:rsid w:val="00416B1C"/>
    <w:rsid w:val="0042061A"/>
    <w:rsid w:val="0042154C"/>
    <w:rsid w:val="00421A01"/>
    <w:rsid w:val="00423461"/>
    <w:rsid w:val="00423851"/>
    <w:rsid w:val="00424168"/>
    <w:rsid w:val="00425C29"/>
    <w:rsid w:val="0042666F"/>
    <w:rsid w:val="0042749D"/>
    <w:rsid w:val="004301AD"/>
    <w:rsid w:val="00430C04"/>
    <w:rsid w:val="004315D5"/>
    <w:rsid w:val="004316E1"/>
    <w:rsid w:val="0043219F"/>
    <w:rsid w:val="004342BF"/>
    <w:rsid w:val="004353B9"/>
    <w:rsid w:val="004357D5"/>
    <w:rsid w:val="00435B8E"/>
    <w:rsid w:val="00436977"/>
    <w:rsid w:val="004374E8"/>
    <w:rsid w:val="00440A7F"/>
    <w:rsid w:val="00440EC5"/>
    <w:rsid w:val="004429ED"/>
    <w:rsid w:val="00442CA5"/>
    <w:rsid w:val="0044466B"/>
    <w:rsid w:val="00444C2B"/>
    <w:rsid w:val="004450F2"/>
    <w:rsid w:val="00445426"/>
    <w:rsid w:val="0044595F"/>
    <w:rsid w:val="00453215"/>
    <w:rsid w:val="00454007"/>
    <w:rsid w:val="00455FFE"/>
    <w:rsid w:val="00462421"/>
    <w:rsid w:val="0046270F"/>
    <w:rsid w:val="00463337"/>
    <w:rsid w:val="004633D2"/>
    <w:rsid w:val="00463CFD"/>
    <w:rsid w:val="004664CF"/>
    <w:rsid w:val="0046657E"/>
    <w:rsid w:val="0046667F"/>
    <w:rsid w:val="0046684F"/>
    <w:rsid w:val="004668D6"/>
    <w:rsid w:val="004679EA"/>
    <w:rsid w:val="00471035"/>
    <w:rsid w:val="00471176"/>
    <w:rsid w:val="00473BBB"/>
    <w:rsid w:val="00474A15"/>
    <w:rsid w:val="004766BD"/>
    <w:rsid w:val="0047738E"/>
    <w:rsid w:val="0048056D"/>
    <w:rsid w:val="00480A69"/>
    <w:rsid w:val="004817C8"/>
    <w:rsid w:val="0048289D"/>
    <w:rsid w:val="004837F0"/>
    <w:rsid w:val="00483ACB"/>
    <w:rsid w:val="00483EDB"/>
    <w:rsid w:val="004847C1"/>
    <w:rsid w:val="00484EAA"/>
    <w:rsid w:val="004858D2"/>
    <w:rsid w:val="00486689"/>
    <w:rsid w:val="004868E5"/>
    <w:rsid w:val="004869D8"/>
    <w:rsid w:val="00491571"/>
    <w:rsid w:val="00491A51"/>
    <w:rsid w:val="00491C0A"/>
    <w:rsid w:val="00492050"/>
    <w:rsid w:val="00492E53"/>
    <w:rsid w:val="0049301B"/>
    <w:rsid w:val="00493417"/>
    <w:rsid w:val="004953EC"/>
    <w:rsid w:val="00495648"/>
    <w:rsid w:val="00496A34"/>
    <w:rsid w:val="004A3D8A"/>
    <w:rsid w:val="004A417D"/>
    <w:rsid w:val="004A4CC0"/>
    <w:rsid w:val="004A5100"/>
    <w:rsid w:val="004A552B"/>
    <w:rsid w:val="004A6474"/>
    <w:rsid w:val="004B230C"/>
    <w:rsid w:val="004B2AF2"/>
    <w:rsid w:val="004B454F"/>
    <w:rsid w:val="004B495F"/>
    <w:rsid w:val="004B53C9"/>
    <w:rsid w:val="004B5BDA"/>
    <w:rsid w:val="004B7E88"/>
    <w:rsid w:val="004C099B"/>
    <w:rsid w:val="004C0A5C"/>
    <w:rsid w:val="004C333D"/>
    <w:rsid w:val="004C3E61"/>
    <w:rsid w:val="004C4885"/>
    <w:rsid w:val="004C48EF"/>
    <w:rsid w:val="004C4999"/>
    <w:rsid w:val="004C536A"/>
    <w:rsid w:val="004C56AA"/>
    <w:rsid w:val="004C5BA3"/>
    <w:rsid w:val="004C5FED"/>
    <w:rsid w:val="004C60C1"/>
    <w:rsid w:val="004C69E0"/>
    <w:rsid w:val="004C7C8F"/>
    <w:rsid w:val="004D0BF8"/>
    <w:rsid w:val="004D164E"/>
    <w:rsid w:val="004D51F1"/>
    <w:rsid w:val="004D56FC"/>
    <w:rsid w:val="004D5EAE"/>
    <w:rsid w:val="004D626C"/>
    <w:rsid w:val="004D666D"/>
    <w:rsid w:val="004E07EB"/>
    <w:rsid w:val="004E0D87"/>
    <w:rsid w:val="004E0FF8"/>
    <w:rsid w:val="004E2164"/>
    <w:rsid w:val="004E22F2"/>
    <w:rsid w:val="004E43C8"/>
    <w:rsid w:val="004E4C92"/>
    <w:rsid w:val="004E4E52"/>
    <w:rsid w:val="004E5D97"/>
    <w:rsid w:val="004E641E"/>
    <w:rsid w:val="004E6923"/>
    <w:rsid w:val="004E6CFE"/>
    <w:rsid w:val="004E737A"/>
    <w:rsid w:val="004F03A2"/>
    <w:rsid w:val="004F0A54"/>
    <w:rsid w:val="004F0E90"/>
    <w:rsid w:val="004F1078"/>
    <w:rsid w:val="004F10A2"/>
    <w:rsid w:val="004F111F"/>
    <w:rsid w:val="004F11CD"/>
    <w:rsid w:val="004F144C"/>
    <w:rsid w:val="004F2418"/>
    <w:rsid w:val="004F270C"/>
    <w:rsid w:val="004F3617"/>
    <w:rsid w:val="004F4740"/>
    <w:rsid w:val="004F4B8C"/>
    <w:rsid w:val="004F5EDC"/>
    <w:rsid w:val="004F6B4E"/>
    <w:rsid w:val="004F6F48"/>
    <w:rsid w:val="004F73A0"/>
    <w:rsid w:val="004F74B2"/>
    <w:rsid w:val="004F750A"/>
    <w:rsid w:val="00501201"/>
    <w:rsid w:val="00502846"/>
    <w:rsid w:val="00502DE6"/>
    <w:rsid w:val="00502FB4"/>
    <w:rsid w:val="00503709"/>
    <w:rsid w:val="005051A0"/>
    <w:rsid w:val="00505ED3"/>
    <w:rsid w:val="005062C8"/>
    <w:rsid w:val="00506515"/>
    <w:rsid w:val="00507BCC"/>
    <w:rsid w:val="00510D72"/>
    <w:rsid w:val="0051159A"/>
    <w:rsid w:val="00511922"/>
    <w:rsid w:val="00513249"/>
    <w:rsid w:val="00513F9C"/>
    <w:rsid w:val="00515C2F"/>
    <w:rsid w:val="005169E2"/>
    <w:rsid w:val="00517BF6"/>
    <w:rsid w:val="00520122"/>
    <w:rsid w:val="00521206"/>
    <w:rsid w:val="00521219"/>
    <w:rsid w:val="00521776"/>
    <w:rsid w:val="00521B37"/>
    <w:rsid w:val="005235BE"/>
    <w:rsid w:val="00524E45"/>
    <w:rsid w:val="00526FB8"/>
    <w:rsid w:val="005275CE"/>
    <w:rsid w:val="00527601"/>
    <w:rsid w:val="00527778"/>
    <w:rsid w:val="00531847"/>
    <w:rsid w:val="00531CCD"/>
    <w:rsid w:val="0053220D"/>
    <w:rsid w:val="00532649"/>
    <w:rsid w:val="005332DF"/>
    <w:rsid w:val="00535F48"/>
    <w:rsid w:val="00536530"/>
    <w:rsid w:val="00541F60"/>
    <w:rsid w:val="0054226D"/>
    <w:rsid w:val="0054466F"/>
    <w:rsid w:val="005450A1"/>
    <w:rsid w:val="0054529C"/>
    <w:rsid w:val="005461EF"/>
    <w:rsid w:val="00546F4D"/>
    <w:rsid w:val="0055007F"/>
    <w:rsid w:val="0055070F"/>
    <w:rsid w:val="00550D10"/>
    <w:rsid w:val="00550EE4"/>
    <w:rsid w:val="0055107F"/>
    <w:rsid w:val="0055239A"/>
    <w:rsid w:val="00552C14"/>
    <w:rsid w:val="00552E7E"/>
    <w:rsid w:val="005551B1"/>
    <w:rsid w:val="00555991"/>
    <w:rsid w:val="00556556"/>
    <w:rsid w:val="0055692F"/>
    <w:rsid w:val="005603F1"/>
    <w:rsid w:val="00560DEB"/>
    <w:rsid w:val="00562446"/>
    <w:rsid w:val="00562892"/>
    <w:rsid w:val="00562AC4"/>
    <w:rsid w:val="00563B1E"/>
    <w:rsid w:val="00563C85"/>
    <w:rsid w:val="005640B9"/>
    <w:rsid w:val="005645EC"/>
    <w:rsid w:val="00564A77"/>
    <w:rsid w:val="00564C2E"/>
    <w:rsid w:val="00565350"/>
    <w:rsid w:val="00566421"/>
    <w:rsid w:val="00566AA7"/>
    <w:rsid w:val="00567281"/>
    <w:rsid w:val="0056749E"/>
    <w:rsid w:val="005702D2"/>
    <w:rsid w:val="005703D4"/>
    <w:rsid w:val="005720B9"/>
    <w:rsid w:val="00572E9A"/>
    <w:rsid w:val="00573189"/>
    <w:rsid w:val="0057329A"/>
    <w:rsid w:val="0057359F"/>
    <w:rsid w:val="005737D5"/>
    <w:rsid w:val="005740D9"/>
    <w:rsid w:val="005741D0"/>
    <w:rsid w:val="0057421E"/>
    <w:rsid w:val="00574315"/>
    <w:rsid w:val="00574C3F"/>
    <w:rsid w:val="005754B4"/>
    <w:rsid w:val="00575B7F"/>
    <w:rsid w:val="00577448"/>
    <w:rsid w:val="005800FE"/>
    <w:rsid w:val="00580496"/>
    <w:rsid w:val="005830AA"/>
    <w:rsid w:val="00585256"/>
    <w:rsid w:val="00585322"/>
    <w:rsid w:val="00586078"/>
    <w:rsid w:val="00586C75"/>
    <w:rsid w:val="00586E5F"/>
    <w:rsid w:val="00587721"/>
    <w:rsid w:val="005878F6"/>
    <w:rsid w:val="00590F24"/>
    <w:rsid w:val="00591B3C"/>
    <w:rsid w:val="00591DEC"/>
    <w:rsid w:val="00592D2E"/>
    <w:rsid w:val="005943A2"/>
    <w:rsid w:val="00594765"/>
    <w:rsid w:val="005952B3"/>
    <w:rsid w:val="00595A68"/>
    <w:rsid w:val="0059659D"/>
    <w:rsid w:val="00597DFB"/>
    <w:rsid w:val="005A0780"/>
    <w:rsid w:val="005A1725"/>
    <w:rsid w:val="005A26C2"/>
    <w:rsid w:val="005A2C5B"/>
    <w:rsid w:val="005A2E97"/>
    <w:rsid w:val="005A4CA0"/>
    <w:rsid w:val="005A5356"/>
    <w:rsid w:val="005A6075"/>
    <w:rsid w:val="005A68A7"/>
    <w:rsid w:val="005B152E"/>
    <w:rsid w:val="005B1EF4"/>
    <w:rsid w:val="005B20FB"/>
    <w:rsid w:val="005B21AA"/>
    <w:rsid w:val="005B22F8"/>
    <w:rsid w:val="005B251F"/>
    <w:rsid w:val="005B630E"/>
    <w:rsid w:val="005B6362"/>
    <w:rsid w:val="005B7FAD"/>
    <w:rsid w:val="005C0DBA"/>
    <w:rsid w:val="005C130F"/>
    <w:rsid w:val="005C1C37"/>
    <w:rsid w:val="005C301C"/>
    <w:rsid w:val="005C4A08"/>
    <w:rsid w:val="005C5AE1"/>
    <w:rsid w:val="005C5B90"/>
    <w:rsid w:val="005C6453"/>
    <w:rsid w:val="005C6BE0"/>
    <w:rsid w:val="005C7164"/>
    <w:rsid w:val="005C7241"/>
    <w:rsid w:val="005C72F5"/>
    <w:rsid w:val="005C7C71"/>
    <w:rsid w:val="005D059C"/>
    <w:rsid w:val="005D6CD4"/>
    <w:rsid w:val="005D6DF5"/>
    <w:rsid w:val="005E0005"/>
    <w:rsid w:val="005E0309"/>
    <w:rsid w:val="005E05A2"/>
    <w:rsid w:val="005E0759"/>
    <w:rsid w:val="005E19B2"/>
    <w:rsid w:val="005E2626"/>
    <w:rsid w:val="005E29CE"/>
    <w:rsid w:val="005E2CE7"/>
    <w:rsid w:val="005E690A"/>
    <w:rsid w:val="005E752C"/>
    <w:rsid w:val="005E79F8"/>
    <w:rsid w:val="005E7A73"/>
    <w:rsid w:val="005F1061"/>
    <w:rsid w:val="005F1AB5"/>
    <w:rsid w:val="005F1CC1"/>
    <w:rsid w:val="005F22A0"/>
    <w:rsid w:val="005F2AB9"/>
    <w:rsid w:val="005F2EF1"/>
    <w:rsid w:val="005F311F"/>
    <w:rsid w:val="005F46A6"/>
    <w:rsid w:val="005F57EF"/>
    <w:rsid w:val="005F5CE0"/>
    <w:rsid w:val="005F6A39"/>
    <w:rsid w:val="005F6F1B"/>
    <w:rsid w:val="005F7107"/>
    <w:rsid w:val="005F7274"/>
    <w:rsid w:val="005F77F2"/>
    <w:rsid w:val="005F7B50"/>
    <w:rsid w:val="00600357"/>
    <w:rsid w:val="0060090E"/>
    <w:rsid w:val="0060188C"/>
    <w:rsid w:val="00603F9A"/>
    <w:rsid w:val="00605528"/>
    <w:rsid w:val="00605803"/>
    <w:rsid w:val="00607B4E"/>
    <w:rsid w:val="006100BC"/>
    <w:rsid w:val="006104EB"/>
    <w:rsid w:val="0061085B"/>
    <w:rsid w:val="00610B07"/>
    <w:rsid w:val="006113F1"/>
    <w:rsid w:val="00611B43"/>
    <w:rsid w:val="00612622"/>
    <w:rsid w:val="00612EB4"/>
    <w:rsid w:val="0061330B"/>
    <w:rsid w:val="00613B87"/>
    <w:rsid w:val="00613DB5"/>
    <w:rsid w:val="006143EE"/>
    <w:rsid w:val="0061456E"/>
    <w:rsid w:val="00614EE5"/>
    <w:rsid w:val="0061561C"/>
    <w:rsid w:val="00615C56"/>
    <w:rsid w:val="00621E5E"/>
    <w:rsid w:val="006244FF"/>
    <w:rsid w:val="0062549D"/>
    <w:rsid w:val="00625A67"/>
    <w:rsid w:val="00625B87"/>
    <w:rsid w:val="00625CD0"/>
    <w:rsid w:val="00626EC7"/>
    <w:rsid w:val="0063266F"/>
    <w:rsid w:val="00633980"/>
    <w:rsid w:val="00633DDD"/>
    <w:rsid w:val="00633F62"/>
    <w:rsid w:val="006346A7"/>
    <w:rsid w:val="00634DB6"/>
    <w:rsid w:val="0063504C"/>
    <w:rsid w:val="00637704"/>
    <w:rsid w:val="00637A75"/>
    <w:rsid w:val="00640932"/>
    <w:rsid w:val="006412F0"/>
    <w:rsid w:val="00642E37"/>
    <w:rsid w:val="00643546"/>
    <w:rsid w:val="006440E7"/>
    <w:rsid w:val="0064477C"/>
    <w:rsid w:val="006449DC"/>
    <w:rsid w:val="00644AFC"/>
    <w:rsid w:val="006450D1"/>
    <w:rsid w:val="00645873"/>
    <w:rsid w:val="00647303"/>
    <w:rsid w:val="006500D1"/>
    <w:rsid w:val="00650F85"/>
    <w:rsid w:val="00651D8F"/>
    <w:rsid w:val="00651E33"/>
    <w:rsid w:val="006526A0"/>
    <w:rsid w:val="006526DA"/>
    <w:rsid w:val="00652A60"/>
    <w:rsid w:val="00653C96"/>
    <w:rsid w:val="0065416B"/>
    <w:rsid w:val="00654C31"/>
    <w:rsid w:val="00654CFB"/>
    <w:rsid w:val="0065505B"/>
    <w:rsid w:val="0065522B"/>
    <w:rsid w:val="006552DA"/>
    <w:rsid w:val="00655F3B"/>
    <w:rsid w:val="006563EB"/>
    <w:rsid w:val="00657BAB"/>
    <w:rsid w:val="00657BE8"/>
    <w:rsid w:val="0066219D"/>
    <w:rsid w:val="006637E3"/>
    <w:rsid w:val="00663FCD"/>
    <w:rsid w:val="00664520"/>
    <w:rsid w:val="00664670"/>
    <w:rsid w:val="006655D2"/>
    <w:rsid w:val="00665EA9"/>
    <w:rsid w:val="006670EC"/>
    <w:rsid w:val="00667D2B"/>
    <w:rsid w:val="00671F51"/>
    <w:rsid w:val="0067345A"/>
    <w:rsid w:val="006741BE"/>
    <w:rsid w:val="006743DE"/>
    <w:rsid w:val="006745B3"/>
    <w:rsid w:val="006746C3"/>
    <w:rsid w:val="00674E22"/>
    <w:rsid w:val="0067508A"/>
    <w:rsid w:val="006759A0"/>
    <w:rsid w:val="00675C21"/>
    <w:rsid w:val="006768E8"/>
    <w:rsid w:val="0067706E"/>
    <w:rsid w:val="0068152C"/>
    <w:rsid w:val="006819A1"/>
    <w:rsid w:val="006857D2"/>
    <w:rsid w:val="0068648B"/>
    <w:rsid w:val="00686C28"/>
    <w:rsid w:val="0068765B"/>
    <w:rsid w:val="00690840"/>
    <w:rsid w:val="006916C3"/>
    <w:rsid w:val="006926D2"/>
    <w:rsid w:val="00692A4F"/>
    <w:rsid w:val="00695AB8"/>
    <w:rsid w:val="006A0A6D"/>
    <w:rsid w:val="006A243F"/>
    <w:rsid w:val="006A2AB8"/>
    <w:rsid w:val="006A3727"/>
    <w:rsid w:val="006A37BD"/>
    <w:rsid w:val="006A3A20"/>
    <w:rsid w:val="006A3EAD"/>
    <w:rsid w:val="006A52DF"/>
    <w:rsid w:val="006A5E61"/>
    <w:rsid w:val="006A61D6"/>
    <w:rsid w:val="006A65AC"/>
    <w:rsid w:val="006A76AA"/>
    <w:rsid w:val="006A76C0"/>
    <w:rsid w:val="006A76F0"/>
    <w:rsid w:val="006A7FE5"/>
    <w:rsid w:val="006B3358"/>
    <w:rsid w:val="006B3A4A"/>
    <w:rsid w:val="006B3D9D"/>
    <w:rsid w:val="006B4720"/>
    <w:rsid w:val="006B58A6"/>
    <w:rsid w:val="006B5B95"/>
    <w:rsid w:val="006B615B"/>
    <w:rsid w:val="006B6AE3"/>
    <w:rsid w:val="006B71CB"/>
    <w:rsid w:val="006C0F19"/>
    <w:rsid w:val="006C288C"/>
    <w:rsid w:val="006C4E6E"/>
    <w:rsid w:val="006C5CF2"/>
    <w:rsid w:val="006C619B"/>
    <w:rsid w:val="006C61BF"/>
    <w:rsid w:val="006C6961"/>
    <w:rsid w:val="006D07C0"/>
    <w:rsid w:val="006D0E39"/>
    <w:rsid w:val="006D0EDA"/>
    <w:rsid w:val="006D1AAF"/>
    <w:rsid w:val="006D364D"/>
    <w:rsid w:val="006D533D"/>
    <w:rsid w:val="006D5376"/>
    <w:rsid w:val="006D5A25"/>
    <w:rsid w:val="006D68B4"/>
    <w:rsid w:val="006E07E4"/>
    <w:rsid w:val="006E106F"/>
    <w:rsid w:val="006E1B50"/>
    <w:rsid w:val="006E1C9E"/>
    <w:rsid w:val="006E21DD"/>
    <w:rsid w:val="006E347C"/>
    <w:rsid w:val="006E41D2"/>
    <w:rsid w:val="006E492E"/>
    <w:rsid w:val="006E4C63"/>
    <w:rsid w:val="006E5EEC"/>
    <w:rsid w:val="006E66ED"/>
    <w:rsid w:val="006E6A06"/>
    <w:rsid w:val="006E7EC2"/>
    <w:rsid w:val="006F1A0E"/>
    <w:rsid w:val="006F2158"/>
    <w:rsid w:val="006F257C"/>
    <w:rsid w:val="006F39B2"/>
    <w:rsid w:val="006F41ED"/>
    <w:rsid w:val="006F4BB3"/>
    <w:rsid w:val="006F5F7E"/>
    <w:rsid w:val="006F6328"/>
    <w:rsid w:val="006F789D"/>
    <w:rsid w:val="007005E2"/>
    <w:rsid w:val="007013D8"/>
    <w:rsid w:val="00702BBB"/>
    <w:rsid w:val="007037AF"/>
    <w:rsid w:val="007038CC"/>
    <w:rsid w:val="00703FCA"/>
    <w:rsid w:val="00704667"/>
    <w:rsid w:val="00704C12"/>
    <w:rsid w:val="00704C79"/>
    <w:rsid w:val="00705BB3"/>
    <w:rsid w:val="00706591"/>
    <w:rsid w:val="007073F1"/>
    <w:rsid w:val="00707579"/>
    <w:rsid w:val="00710D11"/>
    <w:rsid w:val="00711D55"/>
    <w:rsid w:val="007124A4"/>
    <w:rsid w:val="007130EA"/>
    <w:rsid w:val="00714314"/>
    <w:rsid w:val="00715217"/>
    <w:rsid w:val="00717463"/>
    <w:rsid w:val="00717AF4"/>
    <w:rsid w:val="00720210"/>
    <w:rsid w:val="0072036E"/>
    <w:rsid w:val="00721765"/>
    <w:rsid w:val="00721A7B"/>
    <w:rsid w:val="00722BA5"/>
    <w:rsid w:val="00723107"/>
    <w:rsid w:val="00723155"/>
    <w:rsid w:val="00724731"/>
    <w:rsid w:val="007310EE"/>
    <w:rsid w:val="0073115C"/>
    <w:rsid w:val="00731D5A"/>
    <w:rsid w:val="00731E9D"/>
    <w:rsid w:val="00732A69"/>
    <w:rsid w:val="00732ED2"/>
    <w:rsid w:val="007336E0"/>
    <w:rsid w:val="00733915"/>
    <w:rsid w:val="007342F6"/>
    <w:rsid w:val="00734DFC"/>
    <w:rsid w:val="00735445"/>
    <w:rsid w:val="007357EB"/>
    <w:rsid w:val="007370B2"/>
    <w:rsid w:val="007372AF"/>
    <w:rsid w:val="007376C0"/>
    <w:rsid w:val="007378CF"/>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A4"/>
    <w:rsid w:val="00754B25"/>
    <w:rsid w:val="00754DAB"/>
    <w:rsid w:val="0075536C"/>
    <w:rsid w:val="00756D45"/>
    <w:rsid w:val="007572F8"/>
    <w:rsid w:val="00757795"/>
    <w:rsid w:val="00757DC0"/>
    <w:rsid w:val="00757FDE"/>
    <w:rsid w:val="0076117B"/>
    <w:rsid w:val="007611BC"/>
    <w:rsid w:val="0076138F"/>
    <w:rsid w:val="00761AED"/>
    <w:rsid w:val="00762E6B"/>
    <w:rsid w:val="0076312C"/>
    <w:rsid w:val="007647D8"/>
    <w:rsid w:val="0076482A"/>
    <w:rsid w:val="00764DFB"/>
    <w:rsid w:val="00765AA1"/>
    <w:rsid w:val="00765AEC"/>
    <w:rsid w:val="007708DD"/>
    <w:rsid w:val="00771057"/>
    <w:rsid w:val="00771429"/>
    <w:rsid w:val="00771C05"/>
    <w:rsid w:val="00772253"/>
    <w:rsid w:val="0077286C"/>
    <w:rsid w:val="007737CD"/>
    <w:rsid w:val="00773E53"/>
    <w:rsid w:val="007743BA"/>
    <w:rsid w:val="007762CA"/>
    <w:rsid w:val="007816B6"/>
    <w:rsid w:val="00781992"/>
    <w:rsid w:val="00781C79"/>
    <w:rsid w:val="0078256A"/>
    <w:rsid w:val="007825C3"/>
    <w:rsid w:val="00782B08"/>
    <w:rsid w:val="00782CF8"/>
    <w:rsid w:val="00783FB1"/>
    <w:rsid w:val="007845AC"/>
    <w:rsid w:val="00784E1A"/>
    <w:rsid w:val="0078779C"/>
    <w:rsid w:val="00790AA9"/>
    <w:rsid w:val="00792177"/>
    <w:rsid w:val="0079278A"/>
    <w:rsid w:val="00792A68"/>
    <w:rsid w:val="0079303E"/>
    <w:rsid w:val="00793CA7"/>
    <w:rsid w:val="00793F5A"/>
    <w:rsid w:val="00794694"/>
    <w:rsid w:val="0079520B"/>
    <w:rsid w:val="00796300"/>
    <w:rsid w:val="00797256"/>
    <w:rsid w:val="007A0BFE"/>
    <w:rsid w:val="007A1FD9"/>
    <w:rsid w:val="007A273A"/>
    <w:rsid w:val="007A3217"/>
    <w:rsid w:val="007A3AB0"/>
    <w:rsid w:val="007A3DCD"/>
    <w:rsid w:val="007A4065"/>
    <w:rsid w:val="007A4247"/>
    <w:rsid w:val="007A43C7"/>
    <w:rsid w:val="007A464E"/>
    <w:rsid w:val="007A5DA2"/>
    <w:rsid w:val="007A5E42"/>
    <w:rsid w:val="007A6F40"/>
    <w:rsid w:val="007B14BA"/>
    <w:rsid w:val="007B1C87"/>
    <w:rsid w:val="007B2275"/>
    <w:rsid w:val="007B44F2"/>
    <w:rsid w:val="007B54C9"/>
    <w:rsid w:val="007B5FE9"/>
    <w:rsid w:val="007B6ED6"/>
    <w:rsid w:val="007C1B92"/>
    <w:rsid w:val="007C2054"/>
    <w:rsid w:val="007C2350"/>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46B"/>
    <w:rsid w:val="007E05BB"/>
    <w:rsid w:val="007E0741"/>
    <w:rsid w:val="007E28D9"/>
    <w:rsid w:val="007E3C35"/>
    <w:rsid w:val="007E565A"/>
    <w:rsid w:val="007E6602"/>
    <w:rsid w:val="007E7A8F"/>
    <w:rsid w:val="007F0165"/>
    <w:rsid w:val="007F2410"/>
    <w:rsid w:val="007F5491"/>
    <w:rsid w:val="007F7033"/>
    <w:rsid w:val="007F7188"/>
    <w:rsid w:val="007F7FB4"/>
    <w:rsid w:val="00800A9A"/>
    <w:rsid w:val="008017EC"/>
    <w:rsid w:val="00801F43"/>
    <w:rsid w:val="00804128"/>
    <w:rsid w:val="0080412E"/>
    <w:rsid w:val="008045F6"/>
    <w:rsid w:val="0080565C"/>
    <w:rsid w:val="00805918"/>
    <w:rsid w:val="0080636D"/>
    <w:rsid w:val="008067F8"/>
    <w:rsid w:val="00807364"/>
    <w:rsid w:val="0080761E"/>
    <w:rsid w:val="00812E2A"/>
    <w:rsid w:val="00813922"/>
    <w:rsid w:val="00813C1C"/>
    <w:rsid w:val="00813EB1"/>
    <w:rsid w:val="00813F86"/>
    <w:rsid w:val="00814319"/>
    <w:rsid w:val="00814F09"/>
    <w:rsid w:val="00815C1D"/>
    <w:rsid w:val="0081661E"/>
    <w:rsid w:val="00817CAC"/>
    <w:rsid w:val="00817D8F"/>
    <w:rsid w:val="00820085"/>
    <w:rsid w:val="00824E22"/>
    <w:rsid w:val="00825283"/>
    <w:rsid w:val="008253EA"/>
    <w:rsid w:val="008256A4"/>
    <w:rsid w:val="00826208"/>
    <w:rsid w:val="00826247"/>
    <w:rsid w:val="00826310"/>
    <w:rsid w:val="00831FFB"/>
    <w:rsid w:val="008325AA"/>
    <w:rsid w:val="0083284C"/>
    <w:rsid w:val="00833FF0"/>
    <w:rsid w:val="00834FEF"/>
    <w:rsid w:val="0083634B"/>
    <w:rsid w:val="00836D9B"/>
    <w:rsid w:val="0083755B"/>
    <w:rsid w:val="008402B7"/>
    <w:rsid w:val="008403EC"/>
    <w:rsid w:val="008414B3"/>
    <w:rsid w:val="00841BA6"/>
    <w:rsid w:val="00842B84"/>
    <w:rsid w:val="00842CCD"/>
    <w:rsid w:val="00844131"/>
    <w:rsid w:val="00845C46"/>
    <w:rsid w:val="008469CA"/>
    <w:rsid w:val="00846FD7"/>
    <w:rsid w:val="00847184"/>
    <w:rsid w:val="0084752B"/>
    <w:rsid w:val="008476CF"/>
    <w:rsid w:val="00850597"/>
    <w:rsid w:val="00852709"/>
    <w:rsid w:val="00852799"/>
    <w:rsid w:val="008530D5"/>
    <w:rsid w:val="0085454B"/>
    <w:rsid w:val="00855B28"/>
    <w:rsid w:val="00855CD4"/>
    <w:rsid w:val="00856E82"/>
    <w:rsid w:val="00860296"/>
    <w:rsid w:val="00860DAC"/>
    <w:rsid w:val="00865637"/>
    <w:rsid w:val="00865889"/>
    <w:rsid w:val="0086664C"/>
    <w:rsid w:val="008670CB"/>
    <w:rsid w:val="00867181"/>
    <w:rsid w:val="00870635"/>
    <w:rsid w:val="00870FB9"/>
    <w:rsid w:val="0087152E"/>
    <w:rsid w:val="00871BBB"/>
    <w:rsid w:val="00871D0B"/>
    <w:rsid w:val="008720F9"/>
    <w:rsid w:val="00872F09"/>
    <w:rsid w:val="008734BE"/>
    <w:rsid w:val="0087466D"/>
    <w:rsid w:val="008776EE"/>
    <w:rsid w:val="00877A8D"/>
    <w:rsid w:val="00877F46"/>
    <w:rsid w:val="008800D6"/>
    <w:rsid w:val="008811DA"/>
    <w:rsid w:val="008816F4"/>
    <w:rsid w:val="00882069"/>
    <w:rsid w:val="00882429"/>
    <w:rsid w:val="00882B3E"/>
    <w:rsid w:val="00883A15"/>
    <w:rsid w:val="00883F2C"/>
    <w:rsid w:val="00884ED6"/>
    <w:rsid w:val="00886165"/>
    <w:rsid w:val="00886245"/>
    <w:rsid w:val="00886EF7"/>
    <w:rsid w:val="00886F51"/>
    <w:rsid w:val="00887C23"/>
    <w:rsid w:val="0089024C"/>
    <w:rsid w:val="008903F4"/>
    <w:rsid w:val="00890A69"/>
    <w:rsid w:val="00891549"/>
    <w:rsid w:val="00892BDE"/>
    <w:rsid w:val="00893079"/>
    <w:rsid w:val="008934E9"/>
    <w:rsid w:val="00893624"/>
    <w:rsid w:val="00893874"/>
    <w:rsid w:val="00893FD1"/>
    <w:rsid w:val="00894B3F"/>
    <w:rsid w:val="00894FF1"/>
    <w:rsid w:val="00895D0C"/>
    <w:rsid w:val="008970A0"/>
    <w:rsid w:val="008A0B18"/>
    <w:rsid w:val="008A1126"/>
    <w:rsid w:val="008A1D00"/>
    <w:rsid w:val="008A2862"/>
    <w:rsid w:val="008A31C2"/>
    <w:rsid w:val="008A3E9E"/>
    <w:rsid w:val="008A4BEC"/>
    <w:rsid w:val="008A52E0"/>
    <w:rsid w:val="008A6222"/>
    <w:rsid w:val="008A6E8A"/>
    <w:rsid w:val="008A78E2"/>
    <w:rsid w:val="008B1D22"/>
    <w:rsid w:val="008B1E3B"/>
    <w:rsid w:val="008B1E44"/>
    <w:rsid w:val="008B20E6"/>
    <w:rsid w:val="008B3130"/>
    <w:rsid w:val="008B35EC"/>
    <w:rsid w:val="008B3E1F"/>
    <w:rsid w:val="008B50D2"/>
    <w:rsid w:val="008B5331"/>
    <w:rsid w:val="008B6789"/>
    <w:rsid w:val="008B6817"/>
    <w:rsid w:val="008B6EC8"/>
    <w:rsid w:val="008C0D3A"/>
    <w:rsid w:val="008C0F63"/>
    <w:rsid w:val="008C1458"/>
    <w:rsid w:val="008C1898"/>
    <w:rsid w:val="008C419E"/>
    <w:rsid w:val="008C446E"/>
    <w:rsid w:val="008C4F0B"/>
    <w:rsid w:val="008C58C9"/>
    <w:rsid w:val="008C5C06"/>
    <w:rsid w:val="008C5E48"/>
    <w:rsid w:val="008C7431"/>
    <w:rsid w:val="008D018A"/>
    <w:rsid w:val="008D0BD5"/>
    <w:rsid w:val="008D0FD0"/>
    <w:rsid w:val="008D1AA2"/>
    <w:rsid w:val="008D2124"/>
    <w:rsid w:val="008D2AF6"/>
    <w:rsid w:val="008D3641"/>
    <w:rsid w:val="008D450F"/>
    <w:rsid w:val="008D4AF4"/>
    <w:rsid w:val="008D5338"/>
    <w:rsid w:val="008D58DC"/>
    <w:rsid w:val="008E1539"/>
    <w:rsid w:val="008E2EA2"/>
    <w:rsid w:val="008E450E"/>
    <w:rsid w:val="008E5702"/>
    <w:rsid w:val="008F057F"/>
    <w:rsid w:val="008F0B60"/>
    <w:rsid w:val="008F1342"/>
    <w:rsid w:val="008F14D0"/>
    <w:rsid w:val="008F290F"/>
    <w:rsid w:val="008F5BD8"/>
    <w:rsid w:val="008F6E09"/>
    <w:rsid w:val="008F71D0"/>
    <w:rsid w:val="008F752B"/>
    <w:rsid w:val="009031E2"/>
    <w:rsid w:val="0090321B"/>
    <w:rsid w:val="00903786"/>
    <w:rsid w:val="009048A3"/>
    <w:rsid w:val="00904D97"/>
    <w:rsid w:val="00904EE0"/>
    <w:rsid w:val="0090527E"/>
    <w:rsid w:val="00905C9D"/>
    <w:rsid w:val="00907C4E"/>
    <w:rsid w:val="00907CA9"/>
    <w:rsid w:val="00912595"/>
    <w:rsid w:val="00912727"/>
    <w:rsid w:val="00912B50"/>
    <w:rsid w:val="00914774"/>
    <w:rsid w:val="00914E89"/>
    <w:rsid w:val="00915430"/>
    <w:rsid w:val="00915877"/>
    <w:rsid w:val="009170E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580"/>
    <w:rsid w:val="00932AF4"/>
    <w:rsid w:val="00932E31"/>
    <w:rsid w:val="009333A8"/>
    <w:rsid w:val="00933C39"/>
    <w:rsid w:val="00933D57"/>
    <w:rsid w:val="00934914"/>
    <w:rsid w:val="00934964"/>
    <w:rsid w:val="00934F96"/>
    <w:rsid w:val="00935A04"/>
    <w:rsid w:val="00935CE0"/>
    <w:rsid w:val="009364BE"/>
    <w:rsid w:val="009368BB"/>
    <w:rsid w:val="00936C5B"/>
    <w:rsid w:val="00937866"/>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067"/>
    <w:rsid w:val="00953B29"/>
    <w:rsid w:val="009547EE"/>
    <w:rsid w:val="00954A12"/>
    <w:rsid w:val="00954F29"/>
    <w:rsid w:val="009561D8"/>
    <w:rsid w:val="0095780A"/>
    <w:rsid w:val="00957CDA"/>
    <w:rsid w:val="009601EF"/>
    <w:rsid w:val="009605BB"/>
    <w:rsid w:val="00960957"/>
    <w:rsid w:val="009620E4"/>
    <w:rsid w:val="0096244A"/>
    <w:rsid w:val="0096252B"/>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677B"/>
    <w:rsid w:val="00976A0D"/>
    <w:rsid w:val="00976F8F"/>
    <w:rsid w:val="0097766F"/>
    <w:rsid w:val="009779C7"/>
    <w:rsid w:val="00977DC2"/>
    <w:rsid w:val="00977DDA"/>
    <w:rsid w:val="00980373"/>
    <w:rsid w:val="0098050F"/>
    <w:rsid w:val="00982F1A"/>
    <w:rsid w:val="0098366D"/>
    <w:rsid w:val="0098380F"/>
    <w:rsid w:val="00983A7C"/>
    <w:rsid w:val="0098496C"/>
    <w:rsid w:val="00985910"/>
    <w:rsid w:val="00985DC3"/>
    <w:rsid w:val="0098714C"/>
    <w:rsid w:val="009905DE"/>
    <w:rsid w:val="0099082C"/>
    <w:rsid w:val="00990966"/>
    <w:rsid w:val="00994069"/>
    <w:rsid w:val="009952B4"/>
    <w:rsid w:val="0099573E"/>
    <w:rsid w:val="009957A9"/>
    <w:rsid w:val="009959F7"/>
    <w:rsid w:val="0099639A"/>
    <w:rsid w:val="00997B56"/>
    <w:rsid w:val="009A0B4F"/>
    <w:rsid w:val="009A1A79"/>
    <w:rsid w:val="009A20E5"/>
    <w:rsid w:val="009A27FE"/>
    <w:rsid w:val="009A32E4"/>
    <w:rsid w:val="009A3591"/>
    <w:rsid w:val="009A3CC8"/>
    <w:rsid w:val="009A3E0A"/>
    <w:rsid w:val="009A5633"/>
    <w:rsid w:val="009A5DFB"/>
    <w:rsid w:val="009A7A80"/>
    <w:rsid w:val="009B0762"/>
    <w:rsid w:val="009B270E"/>
    <w:rsid w:val="009B2BA3"/>
    <w:rsid w:val="009B349F"/>
    <w:rsid w:val="009B3B72"/>
    <w:rsid w:val="009B3BC4"/>
    <w:rsid w:val="009B3EF6"/>
    <w:rsid w:val="009B46C7"/>
    <w:rsid w:val="009B5484"/>
    <w:rsid w:val="009B7E24"/>
    <w:rsid w:val="009B7FAB"/>
    <w:rsid w:val="009C028D"/>
    <w:rsid w:val="009C1F5F"/>
    <w:rsid w:val="009C2F06"/>
    <w:rsid w:val="009C34E3"/>
    <w:rsid w:val="009C3AA2"/>
    <w:rsid w:val="009C55CB"/>
    <w:rsid w:val="009C5C21"/>
    <w:rsid w:val="009C618A"/>
    <w:rsid w:val="009C6484"/>
    <w:rsid w:val="009C6761"/>
    <w:rsid w:val="009C7DBF"/>
    <w:rsid w:val="009D06C3"/>
    <w:rsid w:val="009D31AA"/>
    <w:rsid w:val="009D36BC"/>
    <w:rsid w:val="009D3932"/>
    <w:rsid w:val="009D3FF6"/>
    <w:rsid w:val="009D4300"/>
    <w:rsid w:val="009D4876"/>
    <w:rsid w:val="009D4E6D"/>
    <w:rsid w:val="009D67DB"/>
    <w:rsid w:val="009D683E"/>
    <w:rsid w:val="009D6CB5"/>
    <w:rsid w:val="009D7227"/>
    <w:rsid w:val="009E03B6"/>
    <w:rsid w:val="009E0AF8"/>
    <w:rsid w:val="009E100D"/>
    <w:rsid w:val="009E2C97"/>
    <w:rsid w:val="009E377B"/>
    <w:rsid w:val="009E52A4"/>
    <w:rsid w:val="009E5C22"/>
    <w:rsid w:val="009E61AB"/>
    <w:rsid w:val="009E61E1"/>
    <w:rsid w:val="009E670E"/>
    <w:rsid w:val="009E73F8"/>
    <w:rsid w:val="009F1878"/>
    <w:rsid w:val="009F200E"/>
    <w:rsid w:val="009F31B0"/>
    <w:rsid w:val="009F3ED5"/>
    <w:rsid w:val="009F4251"/>
    <w:rsid w:val="009F5E23"/>
    <w:rsid w:val="009F5FFE"/>
    <w:rsid w:val="009F6510"/>
    <w:rsid w:val="009F6A49"/>
    <w:rsid w:val="009F7913"/>
    <w:rsid w:val="009F7C42"/>
    <w:rsid w:val="00A00347"/>
    <w:rsid w:val="00A006DF"/>
    <w:rsid w:val="00A00850"/>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1502"/>
    <w:rsid w:val="00A121DE"/>
    <w:rsid w:val="00A133E2"/>
    <w:rsid w:val="00A1383F"/>
    <w:rsid w:val="00A14432"/>
    <w:rsid w:val="00A1473A"/>
    <w:rsid w:val="00A148F3"/>
    <w:rsid w:val="00A160EA"/>
    <w:rsid w:val="00A1702D"/>
    <w:rsid w:val="00A179C3"/>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4DBF"/>
    <w:rsid w:val="00A3635D"/>
    <w:rsid w:val="00A368EB"/>
    <w:rsid w:val="00A37A48"/>
    <w:rsid w:val="00A405B7"/>
    <w:rsid w:val="00A40CCE"/>
    <w:rsid w:val="00A41588"/>
    <w:rsid w:val="00A442C8"/>
    <w:rsid w:val="00A45410"/>
    <w:rsid w:val="00A45890"/>
    <w:rsid w:val="00A46222"/>
    <w:rsid w:val="00A4652A"/>
    <w:rsid w:val="00A501CB"/>
    <w:rsid w:val="00A50335"/>
    <w:rsid w:val="00A510F2"/>
    <w:rsid w:val="00A51648"/>
    <w:rsid w:val="00A51996"/>
    <w:rsid w:val="00A52A64"/>
    <w:rsid w:val="00A52C21"/>
    <w:rsid w:val="00A53BA0"/>
    <w:rsid w:val="00A546FE"/>
    <w:rsid w:val="00A5491A"/>
    <w:rsid w:val="00A56628"/>
    <w:rsid w:val="00A6031B"/>
    <w:rsid w:val="00A61217"/>
    <w:rsid w:val="00A61CC6"/>
    <w:rsid w:val="00A62EB9"/>
    <w:rsid w:val="00A62F7F"/>
    <w:rsid w:val="00A63473"/>
    <w:rsid w:val="00A64032"/>
    <w:rsid w:val="00A64878"/>
    <w:rsid w:val="00A64B22"/>
    <w:rsid w:val="00A66E59"/>
    <w:rsid w:val="00A71C8D"/>
    <w:rsid w:val="00A71E15"/>
    <w:rsid w:val="00A72D8D"/>
    <w:rsid w:val="00A72E33"/>
    <w:rsid w:val="00A7356A"/>
    <w:rsid w:val="00A741B2"/>
    <w:rsid w:val="00A74A17"/>
    <w:rsid w:val="00A76C57"/>
    <w:rsid w:val="00A80447"/>
    <w:rsid w:val="00A80A23"/>
    <w:rsid w:val="00A814CE"/>
    <w:rsid w:val="00A817E5"/>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747"/>
    <w:rsid w:val="00A97C00"/>
    <w:rsid w:val="00AA17D5"/>
    <w:rsid w:val="00AA2143"/>
    <w:rsid w:val="00AA3E85"/>
    <w:rsid w:val="00AA4AEE"/>
    <w:rsid w:val="00AA7F15"/>
    <w:rsid w:val="00AB046C"/>
    <w:rsid w:val="00AB0DC5"/>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27B"/>
    <w:rsid w:val="00AC356D"/>
    <w:rsid w:val="00AC4145"/>
    <w:rsid w:val="00AC5945"/>
    <w:rsid w:val="00AC6142"/>
    <w:rsid w:val="00AC6ABD"/>
    <w:rsid w:val="00AC7778"/>
    <w:rsid w:val="00AC7F34"/>
    <w:rsid w:val="00AD0FD0"/>
    <w:rsid w:val="00AD2999"/>
    <w:rsid w:val="00AD2F69"/>
    <w:rsid w:val="00AD3AA1"/>
    <w:rsid w:val="00AD42F1"/>
    <w:rsid w:val="00AD4C3C"/>
    <w:rsid w:val="00AD5B3C"/>
    <w:rsid w:val="00AD7156"/>
    <w:rsid w:val="00AD769E"/>
    <w:rsid w:val="00AE06F4"/>
    <w:rsid w:val="00AE0EFE"/>
    <w:rsid w:val="00AE110A"/>
    <w:rsid w:val="00AE13F4"/>
    <w:rsid w:val="00AE1BC0"/>
    <w:rsid w:val="00AE2629"/>
    <w:rsid w:val="00AE3D5B"/>
    <w:rsid w:val="00AE4A68"/>
    <w:rsid w:val="00AE5237"/>
    <w:rsid w:val="00AE5CF9"/>
    <w:rsid w:val="00AE7D61"/>
    <w:rsid w:val="00AF0C8F"/>
    <w:rsid w:val="00AF17F9"/>
    <w:rsid w:val="00AF1AD5"/>
    <w:rsid w:val="00AF2828"/>
    <w:rsid w:val="00AF49C5"/>
    <w:rsid w:val="00AF4F87"/>
    <w:rsid w:val="00AF63C6"/>
    <w:rsid w:val="00AF6C09"/>
    <w:rsid w:val="00B0021F"/>
    <w:rsid w:val="00B00764"/>
    <w:rsid w:val="00B008A0"/>
    <w:rsid w:val="00B01936"/>
    <w:rsid w:val="00B02D1C"/>
    <w:rsid w:val="00B03223"/>
    <w:rsid w:val="00B04215"/>
    <w:rsid w:val="00B04C17"/>
    <w:rsid w:val="00B076F1"/>
    <w:rsid w:val="00B07B0C"/>
    <w:rsid w:val="00B07CCF"/>
    <w:rsid w:val="00B12070"/>
    <w:rsid w:val="00B125CB"/>
    <w:rsid w:val="00B144FD"/>
    <w:rsid w:val="00B1455E"/>
    <w:rsid w:val="00B147E9"/>
    <w:rsid w:val="00B15334"/>
    <w:rsid w:val="00B153D5"/>
    <w:rsid w:val="00B16F20"/>
    <w:rsid w:val="00B1727E"/>
    <w:rsid w:val="00B17AD0"/>
    <w:rsid w:val="00B20C66"/>
    <w:rsid w:val="00B213AF"/>
    <w:rsid w:val="00B23249"/>
    <w:rsid w:val="00B2331F"/>
    <w:rsid w:val="00B2431A"/>
    <w:rsid w:val="00B245A0"/>
    <w:rsid w:val="00B25348"/>
    <w:rsid w:val="00B259DB"/>
    <w:rsid w:val="00B25C74"/>
    <w:rsid w:val="00B2636F"/>
    <w:rsid w:val="00B26E98"/>
    <w:rsid w:val="00B26EBB"/>
    <w:rsid w:val="00B27062"/>
    <w:rsid w:val="00B274D6"/>
    <w:rsid w:val="00B31FC0"/>
    <w:rsid w:val="00B334A4"/>
    <w:rsid w:val="00B3426A"/>
    <w:rsid w:val="00B3442B"/>
    <w:rsid w:val="00B359ED"/>
    <w:rsid w:val="00B35CE9"/>
    <w:rsid w:val="00B368B3"/>
    <w:rsid w:val="00B36EFF"/>
    <w:rsid w:val="00B3734E"/>
    <w:rsid w:val="00B376CB"/>
    <w:rsid w:val="00B37761"/>
    <w:rsid w:val="00B37A16"/>
    <w:rsid w:val="00B40B46"/>
    <w:rsid w:val="00B40D72"/>
    <w:rsid w:val="00B41972"/>
    <w:rsid w:val="00B41DBB"/>
    <w:rsid w:val="00B41E60"/>
    <w:rsid w:val="00B4299F"/>
    <w:rsid w:val="00B43CD5"/>
    <w:rsid w:val="00B44F5C"/>
    <w:rsid w:val="00B45B39"/>
    <w:rsid w:val="00B4663C"/>
    <w:rsid w:val="00B46E86"/>
    <w:rsid w:val="00B47CDA"/>
    <w:rsid w:val="00B47DD5"/>
    <w:rsid w:val="00B51D1E"/>
    <w:rsid w:val="00B52894"/>
    <w:rsid w:val="00B52C1D"/>
    <w:rsid w:val="00B53D35"/>
    <w:rsid w:val="00B57A92"/>
    <w:rsid w:val="00B6159E"/>
    <w:rsid w:val="00B6289B"/>
    <w:rsid w:val="00B62AE6"/>
    <w:rsid w:val="00B63634"/>
    <w:rsid w:val="00B65CA9"/>
    <w:rsid w:val="00B66AFF"/>
    <w:rsid w:val="00B67460"/>
    <w:rsid w:val="00B67C87"/>
    <w:rsid w:val="00B708CE"/>
    <w:rsid w:val="00B7135D"/>
    <w:rsid w:val="00B71BBA"/>
    <w:rsid w:val="00B71BF2"/>
    <w:rsid w:val="00B72055"/>
    <w:rsid w:val="00B72869"/>
    <w:rsid w:val="00B7361A"/>
    <w:rsid w:val="00B73C9C"/>
    <w:rsid w:val="00B746F8"/>
    <w:rsid w:val="00B74DDB"/>
    <w:rsid w:val="00B7674F"/>
    <w:rsid w:val="00B82F2F"/>
    <w:rsid w:val="00B839F7"/>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1D10"/>
    <w:rsid w:val="00BA2569"/>
    <w:rsid w:val="00BA28D3"/>
    <w:rsid w:val="00BA59C6"/>
    <w:rsid w:val="00BA5D08"/>
    <w:rsid w:val="00BA5D7E"/>
    <w:rsid w:val="00BA6ED6"/>
    <w:rsid w:val="00BB21D4"/>
    <w:rsid w:val="00BB2EB2"/>
    <w:rsid w:val="00BB3163"/>
    <w:rsid w:val="00BB359E"/>
    <w:rsid w:val="00BB4A70"/>
    <w:rsid w:val="00BB5FB0"/>
    <w:rsid w:val="00BB6268"/>
    <w:rsid w:val="00BB7F79"/>
    <w:rsid w:val="00BC0897"/>
    <w:rsid w:val="00BC14CD"/>
    <w:rsid w:val="00BC1C0F"/>
    <w:rsid w:val="00BC2C7F"/>
    <w:rsid w:val="00BC34E6"/>
    <w:rsid w:val="00BC38B8"/>
    <w:rsid w:val="00BC4699"/>
    <w:rsid w:val="00BC46A8"/>
    <w:rsid w:val="00BC5F14"/>
    <w:rsid w:val="00BC63D3"/>
    <w:rsid w:val="00BC68FE"/>
    <w:rsid w:val="00BC695A"/>
    <w:rsid w:val="00BC6F5B"/>
    <w:rsid w:val="00BC753B"/>
    <w:rsid w:val="00BC7B21"/>
    <w:rsid w:val="00BD017D"/>
    <w:rsid w:val="00BD03F6"/>
    <w:rsid w:val="00BD0476"/>
    <w:rsid w:val="00BD094E"/>
    <w:rsid w:val="00BD17B8"/>
    <w:rsid w:val="00BD25BF"/>
    <w:rsid w:val="00BD3B48"/>
    <w:rsid w:val="00BD4CDB"/>
    <w:rsid w:val="00BD4E36"/>
    <w:rsid w:val="00BD4FF9"/>
    <w:rsid w:val="00BD5054"/>
    <w:rsid w:val="00BD619C"/>
    <w:rsid w:val="00BD66B0"/>
    <w:rsid w:val="00BD68A6"/>
    <w:rsid w:val="00BE1271"/>
    <w:rsid w:val="00BE140B"/>
    <w:rsid w:val="00BE14E4"/>
    <w:rsid w:val="00BE187C"/>
    <w:rsid w:val="00BE2E6C"/>
    <w:rsid w:val="00BE3986"/>
    <w:rsid w:val="00BE4062"/>
    <w:rsid w:val="00BE4EC9"/>
    <w:rsid w:val="00BE5532"/>
    <w:rsid w:val="00BE6828"/>
    <w:rsid w:val="00BE6AA5"/>
    <w:rsid w:val="00BE7232"/>
    <w:rsid w:val="00BE7DD2"/>
    <w:rsid w:val="00BF06F1"/>
    <w:rsid w:val="00BF0A36"/>
    <w:rsid w:val="00BF4B26"/>
    <w:rsid w:val="00BF4D18"/>
    <w:rsid w:val="00BF5261"/>
    <w:rsid w:val="00BF6237"/>
    <w:rsid w:val="00BF6655"/>
    <w:rsid w:val="00BF69A0"/>
    <w:rsid w:val="00BF6A97"/>
    <w:rsid w:val="00BF6BAC"/>
    <w:rsid w:val="00C00482"/>
    <w:rsid w:val="00C009F7"/>
    <w:rsid w:val="00C01855"/>
    <w:rsid w:val="00C019C0"/>
    <w:rsid w:val="00C032F7"/>
    <w:rsid w:val="00C03DD2"/>
    <w:rsid w:val="00C04DB3"/>
    <w:rsid w:val="00C05159"/>
    <w:rsid w:val="00C05775"/>
    <w:rsid w:val="00C057A8"/>
    <w:rsid w:val="00C05A1D"/>
    <w:rsid w:val="00C10BB4"/>
    <w:rsid w:val="00C11E43"/>
    <w:rsid w:val="00C123CD"/>
    <w:rsid w:val="00C123F5"/>
    <w:rsid w:val="00C13F98"/>
    <w:rsid w:val="00C14141"/>
    <w:rsid w:val="00C143A0"/>
    <w:rsid w:val="00C14418"/>
    <w:rsid w:val="00C14BF2"/>
    <w:rsid w:val="00C15529"/>
    <w:rsid w:val="00C16F1B"/>
    <w:rsid w:val="00C17B36"/>
    <w:rsid w:val="00C17C2B"/>
    <w:rsid w:val="00C202A6"/>
    <w:rsid w:val="00C2039F"/>
    <w:rsid w:val="00C208D8"/>
    <w:rsid w:val="00C209CB"/>
    <w:rsid w:val="00C20E70"/>
    <w:rsid w:val="00C21DF0"/>
    <w:rsid w:val="00C25C0B"/>
    <w:rsid w:val="00C26547"/>
    <w:rsid w:val="00C26D0E"/>
    <w:rsid w:val="00C301FD"/>
    <w:rsid w:val="00C305AD"/>
    <w:rsid w:val="00C318A2"/>
    <w:rsid w:val="00C31A81"/>
    <w:rsid w:val="00C31F21"/>
    <w:rsid w:val="00C3446E"/>
    <w:rsid w:val="00C355BB"/>
    <w:rsid w:val="00C35A85"/>
    <w:rsid w:val="00C36C2F"/>
    <w:rsid w:val="00C42136"/>
    <w:rsid w:val="00C43B79"/>
    <w:rsid w:val="00C4462B"/>
    <w:rsid w:val="00C44B48"/>
    <w:rsid w:val="00C4523C"/>
    <w:rsid w:val="00C458EE"/>
    <w:rsid w:val="00C47608"/>
    <w:rsid w:val="00C47C01"/>
    <w:rsid w:val="00C53B0D"/>
    <w:rsid w:val="00C53EAE"/>
    <w:rsid w:val="00C5771B"/>
    <w:rsid w:val="00C61F95"/>
    <w:rsid w:val="00C6222F"/>
    <w:rsid w:val="00C62514"/>
    <w:rsid w:val="00C625EE"/>
    <w:rsid w:val="00C63BC8"/>
    <w:rsid w:val="00C63C8D"/>
    <w:rsid w:val="00C646E5"/>
    <w:rsid w:val="00C64AE4"/>
    <w:rsid w:val="00C65C9B"/>
    <w:rsid w:val="00C66E12"/>
    <w:rsid w:val="00C672B3"/>
    <w:rsid w:val="00C706E4"/>
    <w:rsid w:val="00C70744"/>
    <w:rsid w:val="00C7296C"/>
    <w:rsid w:val="00C73174"/>
    <w:rsid w:val="00C7527F"/>
    <w:rsid w:val="00C752AA"/>
    <w:rsid w:val="00C75B85"/>
    <w:rsid w:val="00C7664B"/>
    <w:rsid w:val="00C77617"/>
    <w:rsid w:val="00C77FB6"/>
    <w:rsid w:val="00C82306"/>
    <w:rsid w:val="00C82ADE"/>
    <w:rsid w:val="00C8481C"/>
    <w:rsid w:val="00C84E32"/>
    <w:rsid w:val="00C85893"/>
    <w:rsid w:val="00C8627B"/>
    <w:rsid w:val="00C871D2"/>
    <w:rsid w:val="00C907A0"/>
    <w:rsid w:val="00C90924"/>
    <w:rsid w:val="00C90E14"/>
    <w:rsid w:val="00C91128"/>
    <w:rsid w:val="00C91D45"/>
    <w:rsid w:val="00C927CE"/>
    <w:rsid w:val="00C936A9"/>
    <w:rsid w:val="00C947B4"/>
    <w:rsid w:val="00C9537A"/>
    <w:rsid w:val="00C95444"/>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51DD"/>
    <w:rsid w:val="00CA54AF"/>
    <w:rsid w:val="00CA54C2"/>
    <w:rsid w:val="00CA73B0"/>
    <w:rsid w:val="00CB1F74"/>
    <w:rsid w:val="00CB1FE1"/>
    <w:rsid w:val="00CB2E34"/>
    <w:rsid w:val="00CB3171"/>
    <w:rsid w:val="00CB455F"/>
    <w:rsid w:val="00CB510A"/>
    <w:rsid w:val="00CB5E91"/>
    <w:rsid w:val="00CB742C"/>
    <w:rsid w:val="00CB7E66"/>
    <w:rsid w:val="00CC22EE"/>
    <w:rsid w:val="00CC32BB"/>
    <w:rsid w:val="00CC3657"/>
    <w:rsid w:val="00CC4DBB"/>
    <w:rsid w:val="00CC50C1"/>
    <w:rsid w:val="00CC7591"/>
    <w:rsid w:val="00CD005C"/>
    <w:rsid w:val="00CD0FA0"/>
    <w:rsid w:val="00CD2046"/>
    <w:rsid w:val="00CD3107"/>
    <w:rsid w:val="00CD38CB"/>
    <w:rsid w:val="00CD3B6F"/>
    <w:rsid w:val="00CD41E5"/>
    <w:rsid w:val="00CD4AD1"/>
    <w:rsid w:val="00CD4BD3"/>
    <w:rsid w:val="00CD5668"/>
    <w:rsid w:val="00CD672F"/>
    <w:rsid w:val="00CD67D2"/>
    <w:rsid w:val="00CD7350"/>
    <w:rsid w:val="00CE040C"/>
    <w:rsid w:val="00CE14BD"/>
    <w:rsid w:val="00CE1DE4"/>
    <w:rsid w:val="00CE2A20"/>
    <w:rsid w:val="00CE4162"/>
    <w:rsid w:val="00CE46B2"/>
    <w:rsid w:val="00CE59A2"/>
    <w:rsid w:val="00CE5E89"/>
    <w:rsid w:val="00CE5E8A"/>
    <w:rsid w:val="00CE61F2"/>
    <w:rsid w:val="00CE7C53"/>
    <w:rsid w:val="00CF0DFF"/>
    <w:rsid w:val="00CF1414"/>
    <w:rsid w:val="00CF14CD"/>
    <w:rsid w:val="00CF48FB"/>
    <w:rsid w:val="00CF4DFA"/>
    <w:rsid w:val="00CF5E11"/>
    <w:rsid w:val="00CF6B1C"/>
    <w:rsid w:val="00CF7F1E"/>
    <w:rsid w:val="00D00316"/>
    <w:rsid w:val="00D005EF"/>
    <w:rsid w:val="00D00E18"/>
    <w:rsid w:val="00D02B69"/>
    <w:rsid w:val="00D03189"/>
    <w:rsid w:val="00D0349E"/>
    <w:rsid w:val="00D0388B"/>
    <w:rsid w:val="00D04A37"/>
    <w:rsid w:val="00D04A51"/>
    <w:rsid w:val="00D0593C"/>
    <w:rsid w:val="00D06921"/>
    <w:rsid w:val="00D07B69"/>
    <w:rsid w:val="00D07B84"/>
    <w:rsid w:val="00D103E9"/>
    <w:rsid w:val="00D106BA"/>
    <w:rsid w:val="00D10EED"/>
    <w:rsid w:val="00D11D57"/>
    <w:rsid w:val="00D11DE9"/>
    <w:rsid w:val="00D13C14"/>
    <w:rsid w:val="00D156D8"/>
    <w:rsid w:val="00D15DF4"/>
    <w:rsid w:val="00D15DFF"/>
    <w:rsid w:val="00D15F23"/>
    <w:rsid w:val="00D172F6"/>
    <w:rsid w:val="00D17843"/>
    <w:rsid w:val="00D20302"/>
    <w:rsid w:val="00D2036A"/>
    <w:rsid w:val="00D20840"/>
    <w:rsid w:val="00D20B87"/>
    <w:rsid w:val="00D22EBA"/>
    <w:rsid w:val="00D23404"/>
    <w:rsid w:val="00D23C4F"/>
    <w:rsid w:val="00D240C7"/>
    <w:rsid w:val="00D241FB"/>
    <w:rsid w:val="00D25FD1"/>
    <w:rsid w:val="00D26638"/>
    <w:rsid w:val="00D272DF"/>
    <w:rsid w:val="00D27C9F"/>
    <w:rsid w:val="00D30EC9"/>
    <w:rsid w:val="00D32302"/>
    <w:rsid w:val="00D3462D"/>
    <w:rsid w:val="00D34871"/>
    <w:rsid w:val="00D3566E"/>
    <w:rsid w:val="00D3577E"/>
    <w:rsid w:val="00D361D7"/>
    <w:rsid w:val="00D36396"/>
    <w:rsid w:val="00D36A04"/>
    <w:rsid w:val="00D36A3C"/>
    <w:rsid w:val="00D36B65"/>
    <w:rsid w:val="00D37EA4"/>
    <w:rsid w:val="00D37FB9"/>
    <w:rsid w:val="00D40A44"/>
    <w:rsid w:val="00D418C0"/>
    <w:rsid w:val="00D41DB6"/>
    <w:rsid w:val="00D425CE"/>
    <w:rsid w:val="00D43A17"/>
    <w:rsid w:val="00D44888"/>
    <w:rsid w:val="00D461BD"/>
    <w:rsid w:val="00D469BF"/>
    <w:rsid w:val="00D46F36"/>
    <w:rsid w:val="00D50FB6"/>
    <w:rsid w:val="00D50FE3"/>
    <w:rsid w:val="00D51771"/>
    <w:rsid w:val="00D51B80"/>
    <w:rsid w:val="00D51C1C"/>
    <w:rsid w:val="00D53357"/>
    <w:rsid w:val="00D543F1"/>
    <w:rsid w:val="00D54EB6"/>
    <w:rsid w:val="00D55E69"/>
    <w:rsid w:val="00D56250"/>
    <w:rsid w:val="00D57283"/>
    <w:rsid w:val="00D602A4"/>
    <w:rsid w:val="00D60CB9"/>
    <w:rsid w:val="00D61182"/>
    <w:rsid w:val="00D61643"/>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673"/>
    <w:rsid w:val="00D8444D"/>
    <w:rsid w:val="00D846D6"/>
    <w:rsid w:val="00D85267"/>
    <w:rsid w:val="00D86F47"/>
    <w:rsid w:val="00D87BF9"/>
    <w:rsid w:val="00D87F85"/>
    <w:rsid w:val="00D9344C"/>
    <w:rsid w:val="00D94AA7"/>
    <w:rsid w:val="00D95FE7"/>
    <w:rsid w:val="00D97567"/>
    <w:rsid w:val="00DA1DB4"/>
    <w:rsid w:val="00DA2143"/>
    <w:rsid w:val="00DA358B"/>
    <w:rsid w:val="00DA43CF"/>
    <w:rsid w:val="00DA4D7D"/>
    <w:rsid w:val="00DA5516"/>
    <w:rsid w:val="00DA5858"/>
    <w:rsid w:val="00DA7DA4"/>
    <w:rsid w:val="00DB0252"/>
    <w:rsid w:val="00DB0F4D"/>
    <w:rsid w:val="00DB10B7"/>
    <w:rsid w:val="00DB28A2"/>
    <w:rsid w:val="00DB3D0B"/>
    <w:rsid w:val="00DB4817"/>
    <w:rsid w:val="00DB4E68"/>
    <w:rsid w:val="00DB54A7"/>
    <w:rsid w:val="00DB55BA"/>
    <w:rsid w:val="00DB628E"/>
    <w:rsid w:val="00DB6D5E"/>
    <w:rsid w:val="00DB6F61"/>
    <w:rsid w:val="00DB77AC"/>
    <w:rsid w:val="00DC02EB"/>
    <w:rsid w:val="00DC0A25"/>
    <w:rsid w:val="00DC1143"/>
    <w:rsid w:val="00DC217B"/>
    <w:rsid w:val="00DC252B"/>
    <w:rsid w:val="00DC2730"/>
    <w:rsid w:val="00DC40B8"/>
    <w:rsid w:val="00DC4348"/>
    <w:rsid w:val="00DC4702"/>
    <w:rsid w:val="00DC4747"/>
    <w:rsid w:val="00DC479F"/>
    <w:rsid w:val="00DC4CDA"/>
    <w:rsid w:val="00DC5EA5"/>
    <w:rsid w:val="00DC6EEA"/>
    <w:rsid w:val="00DC78E5"/>
    <w:rsid w:val="00DC798C"/>
    <w:rsid w:val="00DD15D7"/>
    <w:rsid w:val="00DD24D0"/>
    <w:rsid w:val="00DD27A8"/>
    <w:rsid w:val="00DD48B8"/>
    <w:rsid w:val="00DD5079"/>
    <w:rsid w:val="00DD545B"/>
    <w:rsid w:val="00DD639E"/>
    <w:rsid w:val="00DD7A41"/>
    <w:rsid w:val="00DE1BFD"/>
    <w:rsid w:val="00DE22B6"/>
    <w:rsid w:val="00DE2447"/>
    <w:rsid w:val="00DE35A4"/>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03AE"/>
    <w:rsid w:val="00E113BD"/>
    <w:rsid w:val="00E11C68"/>
    <w:rsid w:val="00E1238D"/>
    <w:rsid w:val="00E12AC4"/>
    <w:rsid w:val="00E12B3C"/>
    <w:rsid w:val="00E136D4"/>
    <w:rsid w:val="00E1433E"/>
    <w:rsid w:val="00E146A6"/>
    <w:rsid w:val="00E14EBA"/>
    <w:rsid w:val="00E1550E"/>
    <w:rsid w:val="00E15B50"/>
    <w:rsid w:val="00E15CB9"/>
    <w:rsid w:val="00E16737"/>
    <w:rsid w:val="00E174A2"/>
    <w:rsid w:val="00E21854"/>
    <w:rsid w:val="00E22D28"/>
    <w:rsid w:val="00E23B49"/>
    <w:rsid w:val="00E24E23"/>
    <w:rsid w:val="00E25298"/>
    <w:rsid w:val="00E2629E"/>
    <w:rsid w:val="00E3111D"/>
    <w:rsid w:val="00E3117C"/>
    <w:rsid w:val="00E33A3E"/>
    <w:rsid w:val="00E34ABE"/>
    <w:rsid w:val="00E35098"/>
    <w:rsid w:val="00E35C01"/>
    <w:rsid w:val="00E35EE0"/>
    <w:rsid w:val="00E367FF"/>
    <w:rsid w:val="00E37174"/>
    <w:rsid w:val="00E414BB"/>
    <w:rsid w:val="00E41914"/>
    <w:rsid w:val="00E41B66"/>
    <w:rsid w:val="00E46F75"/>
    <w:rsid w:val="00E513A9"/>
    <w:rsid w:val="00E51A27"/>
    <w:rsid w:val="00E53C20"/>
    <w:rsid w:val="00E5475D"/>
    <w:rsid w:val="00E56B74"/>
    <w:rsid w:val="00E572D5"/>
    <w:rsid w:val="00E60BB8"/>
    <w:rsid w:val="00E631A8"/>
    <w:rsid w:val="00E63C8D"/>
    <w:rsid w:val="00E63EA7"/>
    <w:rsid w:val="00E63F73"/>
    <w:rsid w:val="00E6540B"/>
    <w:rsid w:val="00E669A5"/>
    <w:rsid w:val="00E67562"/>
    <w:rsid w:val="00E679BE"/>
    <w:rsid w:val="00E71034"/>
    <w:rsid w:val="00E744F8"/>
    <w:rsid w:val="00E7480C"/>
    <w:rsid w:val="00E75B90"/>
    <w:rsid w:val="00E760ED"/>
    <w:rsid w:val="00E81D78"/>
    <w:rsid w:val="00E82282"/>
    <w:rsid w:val="00E84D5B"/>
    <w:rsid w:val="00E87610"/>
    <w:rsid w:val="00E87AE7"/>
    <w:rsid w:val="00E91681"/>
    <w:rsid w:val="00E92B08"/>
    <w:rsid w:val="00E93AA6"/>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2A56"/>
    <w:rsid w:val="00EA2F69"/>
    <w:rsid w:val="00EA3B26"/>
    <w:rsid w:val="00EA4273"/>
    <w:rsid w:val="00EA4E9B"/>
    <w:rsid w:val="00EA6061"/>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29"/>
    <w:rsid w:val="00EC2975"/>
    <w:rsid w:val="00EC2E28"/>
    <w:rsid w:val="00EC3A0E"/>
    <w:rsid w:val="00EC594F"/>
    <w:rsid w:val="00EC65EA"/>
    <w:rsid w:val="00EC6E9C"/>
    <w:rsid w:val="00ED0490"/>
    <w:rsid w:val="00ED3CEE"/>
    <w:rsid w:val="00ED44AD"/>
    <w:rsid w:val="00ED4525"/>
    <w:rsid w:val="00ED46D4"/>
    <w:rsid w:val="00ED5BDF"/>
    <w:rsid w:val="00ED6AD4"/>
    <w:rsid w:val="00ED6E5C"/>
    <w:rsid w:val="00ED7616"/>
    <w:rsid w:val="00ED79EA"/>
    <w:rsid w:val="00ED7C9A"/>
    <w:rsid w:val="00ED7EB5"/>
    <w:rsid w:val="00ED7F6D"/>
    <w:rsid w:val="00EE0015"/>
    <w:rsid w:val="00EE0DE4"/>
    <w:rsid w:val="00EE103A"/>
    <w:rsid w:val="00EE3960"/>
    <w:rsid w:val="00EE4326"/>
    <w:rsid w:val="00EE5229"/>
    <w:rsid w:val="00EE5444"/>
    <w:rsid w:val="00EF0B27"/>
    <w:rsid w:val="00EF15AC"/>
    <w:rsid w:val="00EF2115"/>
    <w:rsid w:val="00EF2131"/>
    <w:rsid w:val="00EF30EB"/>
    <w:rsid w:val="00EF47D3"/>
    <w:rsid w:val="00EF4D0D"/>
    <w:rsid w:val="00EF5BD9"/>
    <w:rsid w:val="00EF61BB"/>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554C"/>
    <w:rsid w:val="00F279DE"/>
    <w:rsid w:val="00F27B8F"/>
    <w:rsid w:val="00F27BEC"/>
    <w:rsid w:val="00F30A33"/>
    <w:rsid w:val="00F30CAA"/>
    <w:rsid w:val="00F30DD6"/>
    <w:rsid w:val="00F31512"/>
    <w:rsid w:val="00F31D23"/>
    <w:rsid w:val="00F329E3"/>
    <w:rsid w:val="00F33540"/>
    <w:rsid w:val="00F33DC1"/>
    <w:rsid w:val="00F3400F"/>
    <w:rsid w:val="00F3430D"/>
    <w:rsid w:val="00F34815"/>
    <w:rsid w:val="00F350B2"/>
    <w:rsid w:val="00F3592D"/>
    <w:rsid w:val="00F36DF1"/>
    <w:rsid w:val="00F37441"/>
    <w:rsid w:val="00F405B3"/>
    <w:rsid w:val="00F435F0"/>
    <w:rsid w:val="00F43B35"/>
    <w:rsid w:val="00F45AE3"/>
    <w:rsid w:val="00F47A5A"/>
    <w:rsid w:val="00F502DC"/>
    <w:rsid w:val="00F503D3"/>
    <w:rsid w:val="00F5048A"/>
    <w:rsid w:val="00F50E4F"/>
    <w:rsid w:val="00F5105B"/>
    <w:rsid w:val="00F5109E"/>
    <w:rsid w:val="00F513ED"/>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44"/>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A7FA4"/>
    <w:rsid w:val="00FB03E1"/>
    <w:rsid w:val="00FB12EB"/>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2AE"/>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31C9"/>
    <w:rsid w:val="00FE439A"/>
    <w:rsid w:val="00FE43EB"/>
    <w:rsid w:val="00FE4803"/>
    <w:rsid w:val="00FE4B0E"/>
    <w:rsid w:val="00FE54DD"/>
    <w:rsid w:val="00FE66C0"/>
    <w:rsid w:val="00FE725B"/>
    <w:rsid w:val="00FF01BF"/>
    <w:rsid w:val="00FF04CD"/>
    <w:rsid w:val="00FF0C7E"/>
    <w:rsid w:val="00FF184E"/>
    <w:rsid w:val="00FF1BCF"/>
    <w:rsid w:val="00FF3E38"/>
    <w:rsid w:val="00FF4E9F"/>
    <w:rsid w:val="00FF57A7"/>
    <w:rsid w:val="00FF66CB"/>
    <w:rsid w:val="00FF6AD1"/>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erChar">
    <w:name w:val="Header Char"/>
    <w:link w:val="Header"/>
    <w:uiPriority w:val="99"/>
    <w:rsid w:val="00E631A8"/>
    <w:rPr>
      <w:sz w:val="24"/>
      <w:szCs w:val="24"/>
      <w:lang w:val="en-US" w:eastAsia="en-US"/>
    </w:rPr>
  </w:style>
  <w:style w:type="character" w:styleId="Hyperlink">
    <w:name w:val="Hyperlink"/>
    <w:rsid w:val="00140877"/>
    <w:rPr>
      <w:color w:val="0000FF"/>
      <w:u w:val="single"/>
    </w:rPr>
  </w:style>
  <w:style w:type="paragraph" w:styleId="Title">
    <w:name w:val="Title"/>
    <w:basedOn w:val="Normal"/>
    <w:next w:val="Normal"/>
    <w:link w:val="TitleChar"/>
    <w:qFormat/>
    <w:rsid w:val="00715217"/>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715217"/>
    <w:rPr>
      <w:rFonts w:ascii="Calibri Light" w:hAnsi="Calibri Light" w:cs="Mangal"/>
      <w:b/>
      <w:bCs/>
      <w:kern w:val="28"/>
      <w:sz w:val="32"/>
      <w:szCs w:val="32"/>
      <w:lang w:val="en-US" w:eastAsia="en-US" w:bidi="ar-SA"/>
    </w:rPr>
  </w:style>
  <w:style w:type="paragraph" w:styleId="BodyText2">
    <w:name w:val="Body Text 2"/>
    <w:basedOn w:val="Normal"/>
    <w:link w:val="BodyText2Char"/>
    <w:rsid w:val="000F787D"/>
    <w:pPr>
      <w:spacing w:after="120" w:line="480" w:lineRule="auto"/>
    </w:pPr>
  </w:style>
  <w:style w:type="character" w:customStyle="1" w:styleId="BodyText2Char">
    <w:name w:val="Body Text 2 Char"/>
    <w:link w:val="BodyText2"/>
    <w:uiPriority w:val="99"/>
    <w:rsid w:val="000F787D"/>
    <w:rPr>
      <w:sz w:val="24"/>
      <w:szCs w:val="24"/>
      <w:lang w:val="en-US" w:eastAsia="en-US" w:bidi="ar-SA"/>
    </w:rPr>
  </w:style>
  <w:style w:type="character" w:styleId="UnresolvedMention">
    <w:name w:val="Unresolved Mention"/>
    <w:uiPriority w:val="99"/>
    <w:semiHidden/>
    <w:unhideWhenUsed/>
    <w:rsid w:val="00BB359E"/>
    <w:rPr>
      <w:color w:val="605E5C"/>
      <w:shd w:val="clear" w:color="auto" w:fill="E1DFDD"/>
    </w:rPr>
  </w:style>
  <w:style w:type="character" w:styleId="Strong">
    <w:name w:val="Strong"/>
    <w:uiPriority w:val="22"/>
    <w:qFormat/>
    <w:rsid w:val="002C20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38614205">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9421</TotalTime>
  <Pages>14</Pages>
  <Words>4385</Words>
  <Characters>24996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1715</cp:revision>
  <cp:lastPrinted>2026-02-18T05:45:00Z</cp:lastPrinted>
  <dcterms:created xsi:type="dcterms:W3CDTF">2023-08-19T00:23:00Z</dcterms:created>
  <dcterms:modified xsi:type="dcterms:W3CDTF">2026-02-19T05:00:00Z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2025-09-16T05:29:53Z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5d46bffa-608c-4129-a597-9d48fd61470e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